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5473F791" w:rsidR="005361FE" w:rsidRPr="00337AF9" w:rsidRDefault="009F40CA" w:rsidP="009F40C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PROJEKTAS</w:t>
          </w:r>
        </w:p>
        <w:p w14:paraId="5F7E18B0"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337AF9"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UAB IN BALANCE GRID</w:t>
          </w:r>
        </w:p>
        <w:p w14:paraId="2F42460D"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6184F163" w14:textId="0DB39422"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INFRASTRUKTŪROS ĮRENGIMAS IR PALEIDIMAS LIETUVOS TEN-T KELIŲ TINKLE“ skirtų elektromobilių įkrovimo stotelių </w:t>
          </w:r>
          <w:r w:rsidR="00354330" w:rsidRPr="00337AF9">
            <w:rPr>
              <w:rFonts w:ascii="Times New Roman" w:eastAsia="MS PGothic" w:hAnsi="Times New Roman" w:cs="Times New Roman"/>
              <w:b/>
              <w:bCs/>
              <w:caps/>
              <w:kern w:val="0"/>
              <w:sz w:val="24"/>
              <w:szCs w:val="24"/>
              <w:lang w:val="lt-LT"/>
              <w14:ligatures w14:val="none"/>
            </w:rPr>
            <w:t xml:space="preserve">pirkimo </w:t>
          </w:r>
          <w:r w:rsidR="007C499F" w:rsidRPr="00337AF9">
            <w:rPr>
              <w:rFonts w:ascii="Times New Roman" w:eastAsia="MS PGothic" w:hAnsi="Times New Roman" w:cs="Times New Roman"/>
              <w:b/>
              <w:bCs/>
              <w:caps/>
              <w:kern w:val="0"/>
              <w:sz w:val="24"/>
              <w:szCs w:val="24"/>
              <w:lang w:val="lt-LT"/>
              <w14:ligatures w14:val="none"/>
            </w:rPr>
            <w:t xml:space="preserve">Nr. </w:t>
          </w:r>
          <w:r w:rsidR="00367AA4">
            <w:rPr>
              <w:rFonts w:ascii="Times New Roman" w:eastAsia="MS PGothic" w:hAnsi="Times New Roman" w:cs="Times New Roman"/>
              <w:b/>
              <w:bCs/>
              <w:caps/>
              <w:kern w:val="0"/>
              <w:sz w:val="24"/>
              <w:szCs w:val="24"/>
              <w:lang w:val="lt-LT"/>
              <w14:ligatures w14:val="none"/>
            </w:rPr>
            <w:t>3</w:t>
          </w:r>
        </w:p>
        <w:p w14:paraId="3B6ED832"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0D9C0E57" w:rsidR="005361FE" w:rsidRPr="00337AF9"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2025-</w:t>
          </w:r>
          <w:r w:rsidR="00B20FDA" w:rsidRPr="00337AF9">
            <w:rPr>
              <w:rFonts w:ascii="Times New Roman" w:eastAsia="MS PGothic" w:hAnsi="Times New Roman" w:cs="Times New Roman"/>
              <w:b/>
              <w:bCs/>
              <w:kern w:val="0"/>
              <w:sz w:val="24"/>
              <w:szCs w:val="24"/>
              <w:lang w:val="lt-LT"/>
              <w14:ligatures w14:val="none"/>
            </w:rPr>
            <w:t>0</w:t>
          </w:r>
          <w:r w:rsidR="001328EF">
            <w:rPr>
              <w:rFonts w:ascii="Times New Roman" w:eastAsia="MS PGothic" w:hAnsi="Times New Roman" w:cs="Times New Roman"/>
              <w:b/>
              <w:bCs/>
              <w:kern w:val="0"/>
              <w:sz w:val="24"/>
              <w:szCs w:val="24"/>
              <w:lang w:val="lt-LT"/>
              <w14:ligatures w14:val="none"/>
            </w:rPr>
            <w:t>3-04</w:t>
          </w:r>
        </w:p>
        <w:p w14:paraId="5B4D6764"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337AF9" w:rsidRDefault="00F4624C">
          <w:pPr>
            <w:rPr>
              <w:rFonts w:ascii="Times New Roman" w:eastAsia="MS PGothic" w:hAnsi="Times New Roman" w:cs="Times New Roman"/>
              <w:b/>
              <w:bCs/>
              <w:kern w:val="0"/>
              <w:sz w:val="2"/>
              <w:szCs w:val="21"/>
              <w:lang w:val="lt-LT"/>
              <w14:ligatures w14:val="none"/>
            </w:rPr>
          </w:pPr>
          <w:r w:rsidRPr="00337AF9">
            <w:rPr>
              <w:rFonts w:ascii="Times New Roman" w:eastAsia="MS PGothic" w:hAnsi="Times New Roman" w:cs="Times New Roman"/>
              <w:b/>
              <w:bCs/>
              <w:kern w:val="0"/>
              <w:sz w:val="2"/>
              <w:szCs w:val="21"/>
              <w:lang w:val="lt-LT"/>
              <w14:ligatures w14:val="none"/>
            </w:rPr>
            <w:br w:type="page"/>
          </w:r>
        </w:p>
        <w:p w14:paraId="637337BD"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337AF9" w:rsidRDefault="00BD0462"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EndPr/>
      <w:sdtContent>
        <w:p w14:paraId="30DA2001" w14:textId="77777777" w:rsidR="005361FE" w:rsidRPr="00337AF9"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Turinys</w:t>
          </w:r>
        </w:p>
        <w:p w14:paraId="044F21D8" w14:textId="044BB099" w:rsidR="00277426" w:rsidRPr="00337AF9" w:rsidRDefault="005361FE">
          <w:pPr>
            <w:pStyle w:val="TOC1"/>
            <w:tabs>
              <w:tab w:val="left" w:pos="440"/>
              <w:tab w:val="right" w:leader="dot" w:pos="9628"/>
            </w:tabs>
            <w:rPr>
              <w:rFonts w:eastAsiaTheme="minorEastAsia"/>
              <w:noProof/>
              <w:sz w:val="24"/>
              <w:szCs w:val="24"/>
            </w:rPr>
          </w:pPr>
          <w:r w:rsidRPr="00337AF9">
            <w:rPr>
              <w:rFonts w:ascii="Times New Roman" w:eastAsia="Arial" w:hAnsi="Times New Roman" w:cs="Times New Roman"/>
              <w:b/>
              <w:bCs/>
              <w:kern w:val="0"/>
              <w:sz w:val="24"/>
              <w:szCs w:val="24"/>
              <w:lang w:val="lt-LT"/>
              <w14:ligatures w14:val="none"/>
            </w:rPr>
            <w:fldChar w:fldCharType="begin"/>
          </w:r>
          <w:r w:rsidRPr="00337AF9">
            <w:rPr>
              <w:rFonts w:ascii="Times New Roman" w:eastAsia="Arial" w:hAnsi="Times New Roman" w:cs="Times New Roman"/>
              <w:b/>
              <w:bCs/>
              <w:kern w:val="0"/>
              <w:sz w:val="24"/>
              <w:szCs w:val="24"/>
              <w:lang w:val="lt-LT"/>
              <w14:ligatures w14:val="none"/>
            </w:rPr>
            <w:instrText xml:space="preserve"> TOC \o "1-3" \h \z \u </w:instrText>
          </w:r>
          <w:r w:rsidRPr="00337AF9">
            <w:rPr>
              <w:rFonts w:ascii="Times New Roman" w:eastAsia="Arial" w:hAnsi="Times New Roman" w:cs="Times New Roman"/>
              <w:b/>
              <w:bCs/>
              <w:kern w:val="0"/>
              <w:sz w:val="24"/>
              <w:szCs w:val="24"/>
              <w:lang w:val="lt-LT"/>
              <w14:ligatures w14:val="none"/>
            </w:rPr>
            <w:fldChar w:fldCharType="separate"/>
          </w:r>
          <w:hyperlink w:anchor="_Toc190249637" w:history="1">
            <w:r w:rsidR="00277426" w:rsidRPr="00337AF9">
              <w:rPr>
                <w:rStyle w:val="Hyperlink"/>
                <w:rFonts w:ascii="Times New Roman" w:eastAsia="MS PGothic" w:hAnsi="Times New Roman" w:cs="Times New Roman"/>
                <w:noProof/>
                <w:kern w:val="0"/>
                <w:lang w:val="lt-LT"/>
                <w14:ligatures w14:val="none"/>
              </w:rPr>
              <w:t>1.</w:t>
            </w:r>
            <w:r w:rsidR="00277426" w:rsidRPr="00337AF9">
              <w:rPr>
                <w:rFonts w:eastAsiaTheme="minorEastAsia"/>
                <w:noProof/>
                <w:sz w:val="24"/>
                <w:szCs w:val="24"/>
              </w:rPr>
              <w:tab/>
            </w:r>
            <w:r w:rsidR="00277426" w:rsidRPr="00337AF9">
              <w:rPr>
                <w:rStyle w:val="Hyperlink"/>
                <w:rFonts w:ascii="Times New Roman" w:eastAsia="MS PGothic" w:hAnsi="Times New Roman" w:cs="Times New Roman"/>
                <w:noProof/>
                <w:kern w:val="0"/>
                <w:lang w:val="lt-LT"/>
                <w14:ligatures w14:val="none"/>
              </w:rPr>
              <w:t>Sąvokos ir sutrumpinimai</w:t>
            </w:r>
            <w:r w:rsidR="00277426" w:rsidRPr="00337AF9">
              <w:rPr>
                <w:noProof/>
                <w:webHidden/>
              </w:rPr>
              <w:tab/>
            </w:r>
            <w:r w:rsidR="00277426" w:rsidRPr="00337AF9">
              <w:rPr>
                <w:noProof/>
                <w:webHidden/>
              </w:rPr>
              <w:fldChar w:fldCharType="begin"/>
            </w:r>
            <w:r w:rsidR="00277426" w:rsidRPr="00337AF9">
              <w:rPr>
                <w:noProof/>
                <w:webHidden/>
              </w:rPr>
              <w:instrText xml:space="preserve"> PAGEREF _Toc190249637 \h </w:instrText>
            </w:r>
            <w:r w:rsidR="00277426" w:rsidRPr="00337AF9">
              <w:rPr>
                <w:noProof/>
                <w:webHidden/>
              </w:rPr>
            </w:r>
            <w:r w:rsidR="00277426" w:rsidRPr="00337AF9">
              <w:rPr>
                <w:noProof/>
                <w:webHidden/>
              </w:rPr>
              <w:fldChar w:fldCharType="separate"/>
            </w:r>
            <w:r w:rsidR="00277426" w:rsidRPr="00337AF9">
              <w:rPr>
                <w:noProof/>
                <w:webHidden/>
              </w:rPr>
              <w:t>3</w:t>
            </w:r>
            <w:r w:rsidR="00277426" w:rsidRPr="00337AF9">
              <w:rPr>
                <w:noProof/>
                <w:webHidden/>
              </w:rPr>
              <w:fldChar w:fldCharType="end"/>
            </w:r>
          </w:hyperlink>
        </w:p>
        <w:p w14:paraId="6AD20833" w14:textId="7FA7A8BA" w:rsidR="00277426" w:rsidRPr="00337AF9" w:rsidRDefault="00277426">
          <w:pPr>
            <w:pStyle w:val="TOC1"/>
            <w:tabs>
              <w:tab w:val="left" w:pos="440"/>
              <w:tab w:val="right" w:leader="dot" w:pos="9628"/>
            </w:tabs>
            <w:rPr>
              <w:rFonts w:eastAsiaTheme="minorEastAsia"/>
              <w:noProof/>
              <w:sz w:val="24"/>
              <w:szCs w:val="24"/>
            </w:rPr>
          </w:pPr>
          <w:hyperlink w:anchor="_Toc190249638" w:history="1">
            <w:r w:rsidRPr="00337AF9">
              <w:rPr>
                <w:rStyle w:val="Hyperlink"/>
                <w:rFonts w:ascii="Times New Roman" w:eastAsia="MS PGothic" w:hAnsi="Times New Roman" w:cs="Times New Roman"/>
                <w:noProof/>
                <w:kern w:val="0"/>
                <w:lang w:val="lt-LT"/>
                <w14:ligatures w14:val="none"/>
              </w:rPr>
              <w:t>2.</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Bendrosios nuostatos</w:t>
            </w:r>
            <w:r w:rsidRPr="00337AF9">
              <w:rPr>
                <w:noProof/>
                <w:webHidden/>
              </w:rPr>
              <w:tab/>
            </w:r>
            <w:r w:rsidRPr="00337AF9">
              <w:rPr>
                <w:noProof/>
                <w:webHidden/>
              </w:rPr>
              <w:fldChar w:fldCharType="begin"/>
            </w:r>
            <w:r w:rsidRPr="00337AF9">
              <w:rPr>
                <w:noProof/>
                <w:webHidden/>
              </w:rPr>
              <w:instrText xml:space="preserve"> PAGEREF _Toc190249638 \h </w:instrText>
            </w:r>
            <w:r w:rsidRPr="00337AF9">
              <w:rPr>
                <w:noProof/>
                <w:webHidden/>
              </w:rPr>
            </w:r>
            <w:r w:rsidRPr="00337AF9">
              <w:rPr>
                <w:noProof/>
                <w:webHidden/>
              </w:rPr>
              <w:fldChar w:fldCharType="separate"/>
            </w:r>
            <w:r w:rsidRPr="00337AF9">
              <w:rPr>
                <w:noProof/>
                <w:webHidden/>
              </w:rPr>
              <w:t>3</w:t>
            </w:r>
            <w:r w:rsidRPr="00337AF9">
              <w:rPr>
                <w:noProof/>
                <w:webHidden/>
              </w:rPr>
              <w:fldChar w:fldCharType="end"/>
            </w:r>
          </w:hyperlink>
        </w:p>
        <w:p w14:paraId="1691773A" w14:textId="69A12C8A" w:rsidR="00277426" w:rsidRPr="00337AF9" w:rsidRDefault="00277426">
          <w:pPr>
            <w:pStyle w:val="TOC1"/>
            <w:tabs>
              <w:tab w:val="left" w:pos="440"/>
              <w:tab w:val="right" w:leader="dot" w:pos="9628"/>
            </w:tabs>
            <w:rPr>
              <w:rFonts w:eastAsiaTheme="minorEastAsia"/>
              <w:noProof/>
              <w:sz w:val="24"/>
              <w:szCs w:val="24"/>
            </w:rPr>
          </w:pPr>
          <w:hyperlink w:anchor="_Toc190249639" w:history="1">
            <w:r w:rsidRPr="00337AF9">
              <w:rPr>
                <w:rStyle w:val="Hyperlink"/>
                <w:rFonts w:ascii="Times New Roman" w:eastAsia="MS PGothic" w:hAnsi="Times New Roman" w:cs="Times New Roman"/>
                <w:noProof/>
                <w:kern w:val="0"/>
                <w:lang w:val="lt-LT"/>
                <w14:ligatures w14:val="none"/>
              </w:rPr>
              <w:t>3.</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objektas</w:t>
            </w:r>
            <w:r w:rsidRPr="00337AF9">
              <w:rPr>
                <w:noProof/>
                <w:webHidden/>
              </w:rPr>
              <w:tab/>
            </w:r>
            <w:r w:rsidRPr="00337AF9">
              <w:rPr>
                <w:noProof/>
                <w:webHidden/>
              </w:rPr>
              <w:fldChar w:fldCharType="begin"/>
            </w:r>
            <w:r w:rsidRPr="00337AF9">
              <w:rPr>
                <w:noProof/>
                <w:webHidden/>
              </w:rPr>
              <w:instrText xml:space="preserve"> PAGEREF _Toc190249639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6597B8B8" w14:textId="2FBF7012" w:rsidR="00277426" w:rsidRPr="00337AF9" w:rsidRDefault="00277426">
          <w:pPr>
            <w:pStyle w:val="TOC1"/>
            <w:tabs>
              <w:tab w:val="left" w:pos="440"/>
              <w:tab w:val="right" w:leader="dot" w:pos="9628"/>
            </w:tabs>
            <w:rPr>
              <w:rFonts w:eastAsiaTheme="minorEastAsia"/>
              <w:noProof/>
              <w:sz w:val="24"/>
              <w:szCs w:val="24"/>
            </w:rPr>
          </w:pPr>
          <w:hyperlink w:anchor="_Toc190249640" w:history="1">
            <w:r w:rsidRPr="00337AF9">
              <w:rPr>
                <w:rStyle w:val="Hyperlink"/>
                <w:rFonts w:ascii="Times New Roman" w:eastAsia="MS PGothic" w:hAnsi="Times New Roman" w:cs="Times New Roman"/>
                <w:noProof/>
                <w:kern w:val="0"/>
                <w:lang w:val="lt-LT"/>
                <w14:ligatures w14:val="none"/>
              </w:rPr>
              <w:t>4.</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dokumentų paaiškinimai ir patikslinimai</w:t>
            </w:r>
            <w:r w:rsidRPr="00337AF9">
              <w:rPr>
                <w:noProof/>
                <w:webHidden/>
              </w:rPr>
              <w:tab/>
            </w:r>
            <w:r w:rsidRPr="00337AF9">
              <w:rPr>
                <w:noProof/>
                <w:webHidden/>
              </w:rPr>
              <w:fldChar w:fldCharType="begin"/>
            </w:r>
            <w:r w:rsidRPr="00337AF9">
              <w:rPr>
                <w:noProof/>
                <w:webHidden/>
              </w:rPr>
              <w:instrText xml:space="preserve"> PAGEREF _Toc190249640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08966415" w14:textId="5E58DB6A" w:rsidR="00277426" w:rsidRPr="00337AF9" w:rsidRDefault="00277426">
          <w:pPr>
            <w:pStyle w:val="TOC1"/>
            <w:tabs>
              <w:tab w:val="left" w:pos="440"/>
              <w:tab w:val="right" w:leader="dot" w:pos="9628"/>
            </w:tabs>
            <w:rPr>
              <w:rFonts w:eastAsiaTheme="minorEastAsia"/>
              <w:noProof/>
              <w:sz w:val="24"/>
              <w:szCs w:val="24"/>
            </w:rPr>
          </w:pPr>
          <w:hyperlink w:anchor="_Toc190249641" w:history="1">
            <w:r w:rsidRPr="00337AF9">
              <w:rPr>
                <w:rStyle w:val="Hyperlink"/>
                <w:rFonts w:ascii="Times New Roman" w:eastAsia="MS PGothic" w:hAnsi="Times New Roman" w:cs="Times New Roman"/>
                <w:noProof/>
                <w:kern w:val="0"/>
                <w:lang w:val="lt-LT"/>
                <w14:ligatures w14:val="none"/>
              </w:rPr>
              <w:t>5.</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Tiekėjų pašalinimo pagrindai</w:t>
            </w:r>
            <w:r w:rsidRPr="00337AF9">
              <w:rPr>
                <w:noProof/>
                <w:webHidden/>
              </w:rPr>
              <w:tab/>
            </w:r>
            <w:r w:rsidRPr="00337AF9">
              <w:rPr>
                <w:noProof/>
                <w:webHidden/>
              </w:rPr>
              <w:fldChar w:fldCharType="begin"/>
            </w:r>
            <w:r w:rsidRPr="00337AF9">
              <w:rPr>
                <w:noProof/>
                <w:webHidden/>
              </w:rPr>
              <w:instrText xml:space="preserve"> PAGEREF _Toc190249641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0C8A2910" w14:textId="1AD314A9" w:rsidR="00277426" w:rsidRPr="00337AF9" w:rsidRDefault="00277426">
          <w:pPr>
            <w:pStyle w:val="TOC1"/>
            <w:tabs>
              <w:tab w:val="left" w:pos="440"/>
              <w:tab w:val="right" w:leader="dot" w:pos="9628"/>
            </w:tabs>
            <w:rPr>
              <w:rFonts w:eastAsiaTheme="minorEastAsia"/>
              <w:noProof/>
              <w:sz w:val="24"/>
              <w:szCs w:val="24"/>
            </w:rPr>
          </w:pPr>
          <w:hyperlink w:anchor="_Toc190249642" w:history="1">
            <w:r w:rsidRPr="00337AF9">
              <w:rPr>
                <w:rStyle w:val="Hyperlink"/>
                <w:rFonts w:ascii="Times New Roman" w:eastAsia="MS PGothic" w:hAnsi="Times New Roman" w:cs="Times New Roman"/>
                <w:noProof/>
                <w:kern w:val="0"/>
                <w:lang w:val="lt-LT"/>
                <w14:ligatures w14:val="none"/>
              </w:rPr>
              <w:t>6.</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Tiekėjų kvalifikacijos reikalavimai</w:t>
            </w:r>
            <w:r w:rsidRPr="00337AF9">
              <w:rPr>
                <w:noProof/>
                <w:webHidden/>
              </w:rPr>
              <w:tab/>
            </w:r>
            <w:r w:rsidRPr="00337AF9">
              <w:rPr>
                <w:noProof/>
                <w:webHidden/>
              </w:rPr>
              <w:fldChar w:fldCharType="begin"/>
            </w:r>
            <w:r w:rsidRPr="00337AF9">
              <w:rPr>
                <w:noProof/>
                <w:webHidden/>
              </w:rPr>
              <w:instrText xml:space="preserve"> PAGEREF _Toc190249642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2B55FD77" w14:textId="18D0F574" w:rsidR="00277426" w:rsidRPr="00337AF9" w:rsidRDefault="00277426">
          <w:pPr>
            <w:pStyle w:val="TOC1"/>
            <w:tabs>
              <w:tab w:val="left" w:pos="440"/>
              <w:tab w:val="right" w:leader="dot" w:pos="9628"/>
            </w:tabs>
            <w:rPr>
              <w:rFonts w:eastAsiaTheme="minorEastAsia"/>
              <w:noProof/>
              <w:sz w:val="24"/>
              <w:szCs w:val="24"/>
            </w:rPr>
          </w:pPr>
          <w:hyperlink w:anchor="_Toc190249643" w:history="1">
            <w:r w:rsidRPr="00337AF9">
              <w:rPr>
                <w:rStyle w:val="Hyperlink"/>
                <w:rFonts w:ascii="Times New Roman" w:eastAsia="MS PGothic" w:hAnsi="Times New Roman" w:cs="Times New Roman"/>
                <w:noProof/>
                <w:kern w:val="0"/>
                <w:lang w:val="lt-LT"/>
                <w14:ligatures w14:val="none"/>
              </w:rPr>
              <w:t>7.</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Reikalavimai pasiūlymų rengimui ir pateikimui</w:t>
            </w:r>
            <w:r w:rsidRPr="00337AF9">
              <w:rPr>
                <w:noProof/>
                <w:webHidden/>
              </w:rPr>
              <w:tab/>
            </w:r>
            <w:r w:rsidRPr="00337AF9">
              <w:rPr>
                <w:noProof/>
                <w:webHidden/>
              </w:rPr>
              <w:fldChar w:fldCharType="begin"/>
            </w:r>
            <w:r w:rsidRPr="00337AF9">
              <w:rPr>
                <w:noProof/>
                <w:webHidden/>
              </w:rPr>
              <w:instrText xml:space="preserve"> PAGEREF _Toc190249643 \h </w:instrText>
            </w:r>
            <w:r w:rsidRPr="00337AF9">
              <w:rPr>
                <w:noProof/>
                <w:webHidden/>
              </w:rPr>
            </w:r>
            <w:r w:rsidRPr="00337AF9">
              <w:rPr>
                <w:noProof/>
                <w:webHidden/>
              </w:rPr>
              <w:fldChar w:fldCharType="separate"/>
            </w:r>
            <w:r w:rsidRPr="00337AF9">
              <w:rPr>
                <w:noProof/>
                <w:webHidden/>
              </w:rPr>
              <w:t>6</w:t>
            </w:r>
            <w:r w:rsidRPr="00337AF9">
              <w:rPr>
                <w:noProof/>
                <w:webHidden/>
              </w:rPr>
              <w:fldChar w:fldCharType="end"/>
            </w:r>
          </w:hyperlink>
        </w:p>
        <w:p w14:paraId="1CE98FFB" w14:textId="54CBC650" w:rsidR="00277426" w:rsidRPr="00337AF9" w:rsidRDefault="00277426">
          <w:pPr>
            <w:pStyle w:val="TOC1"/>
            <w:tabs>
              <w:tab w:val="left" w:pos="440"/>
              <w:tab w:val="right" w:leader="dot" w:pos="9628"/>
            </w:tabs>
            <w:rPr>
              <w:rFonts w:eastAsiaTheme="minorEastAsia"/>
              <w:noProof/>
              <w:sz w:val="24"/>
              <w:szCs w:val="24"/>
            </w:rPr>
          </w:pPr>
          <w:hyperlink w:anchor="_Toc190249644" w:history="1">
            <w:r w:rsidRPr="00337AF9">
              <w:rPr>
                <w:rStyle w:val="Hyperlink"/>
                <w:rFonts w:ascii="Times New Roman" w:eastAsia="MS PGothic" w:hAnsi="Times New Roman" w:cs="Times New Roman"/>
                <w:noProof/>
                <w:kern w:val="0"/>
                <w:lang w:val="lt-LT"/>
                <w14:ligatures w14:val="none"/>
              </w:rPr>
              <w:t>8.</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Derybų vykdymas</w:t>
            </w:r>
            <w:r w:rsidRPr="00337AF9">
              <w:rPr>
                <w:noProof/>
                <w:webHidden/>
              </w:rPr>
              <w:tab/>
            </w:r>
            <w:r w:rsidRPr="00337AF9">
              <w:rPr>
                <w:noProof/>
                <w:webHidden/>
              </w:rPr>
              <w:fldChar w:fldCharType="begin"/>
            </w:r>
            <w:r w:rsidRPr="00337AF9">
              <w:rPr>
                <w:noProof/>
                <w:webHidden/>
              </w:rPr>
              <w:instrText xml:space="preserve"> PAGEREF _Toc190249644 \h </w:instrText>
            </w:r>
            <w:r w:rsidRPr="00337AF9">
              <w:rPr>
                <w:noProof/>
                <w:webHidden/>
              </w:rPr>
            </w:r>
            <w:r w:rsidRPr="00337AF9">
              <w:rPr>
                <w:noProof/>
                <w:webHidden/>
              </w:rPr>
              <w:fldChar w:fldCharType="separate"/>
            </w:r>
            <w:r w:rsidRPr="00337AF9">
              <w:rPr>
                <w:noProof/>
                <w:webHidden/>
              </w:rPr>
              <w:t>7</w:t>
            </w:r>
            <w:r w:rsidRPr="00337AF9">
              <w:rPr>
                <w:noProof/>
                <w:webHidden/>
              </w:rPr>
              <w:fldChar w:fldCharType="end"/>
            </w:r>
          </w:hyperlink>
        </w:p>
        <w:p w14:paraId="47454A2E" w14:textId="7A1184F8" w:rsidR="00277426" w:rsidRPr="00337AF9" w:rsidRDefault="00277426">
          <w:pPr>
            <w:pStyle w:val="TOC1"/>
            <w:tabs>
              <w:tab w:val="left" w:pos="440"/>
              <w:tab w:val="right" w:leader="dot" w:pos="9628"/>
            </w:tabs>
            <w:rPr>
              <w:rFonts w:eastAsiaTheme="minorEastAsia"/>
              <w:noProof/>
              <w:sz w:val="24"/>
              <w:szCs w:val="24"/>
            </w:rPr>
          </w:pPr>
          <w:hyperlink w:anchor="_Toc190249645" w:history="1">
            <w:r w:rsidRPr="00337AF9">
              <w:rPr>
                <w:rStyle w:val="Hyperlink"/>
                <w:rFonts w:ascii="Times New Roman" w:eastAsia="MS PGothic" w:hAnsi="Times New Roman" w:cs="Times New Roman"/>
                <w:noProof/>
                <w:kern w:val="0"/>
                <w:lang w:val="lt-LT"/>
                <w14:ligatures w14:val="none"/>
              </w:rPr>
              <w:t>9.</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vertinimas</w:t>
            </w:r>
            <w:r w:rsidRPr="00337AF9">
              <w:rPr>
                <w:noProof/>
                <w:webHidden/>
              </w:rPr>
              <w:tab/>
            </w:r>
            <w:r w:rsidRPr="00337AF9">
              <w:rPr>
                <w:noProof/>
                <w:webHidden/>
              </w:rPr>
              <w:fldChar w:fldCharType="begin"/>
            </w:r>
            <w:r w:rsidRPr="00337AF9">
              <w:rPr>
                <w:noProof/>
                <w:webHidden/>
              </w:rPr>
              <w:instrText xml:space="preserve"> PAGEREF _Toc190249645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483B90D1" w14:textId="68A8A7D4" w:rsidR="00277426" w:rsidRPr="00337AF9" w:rsidRDefault="00277426">
          <w:pPr>
            <w:pStyle w:val="TOC1"/>
            <w:tabs>
              <w:tab w:val="left" w:pos="720"/>
              <w:tab w:val="right" w:leader="dot" w:pos="9628"/>
            </w:tabs>
            <w:rPr>
              <w:rFonts w:eastAsiaTheme="minorEastAsia"/>
              <w:noProof/>
              <w:sz w:val="24"/>
              <w:szCs w:val="24"/>
            </w:rPr>
          </w:pPr>
          <w:hyperlink w:anchor="_Toc190249646" w:history="1">
            <w:r w:rsidRPr="00337AF9">
              <w:rPr>
                <w:rStyle w:val="Hyperlink"/>
                <w:rFonts w:ascii="Times New Roman" w:eastAsia="MS PGothic" w:hAnsi="Times New Roman" w:cs="Times New Roman"/>
                <w:noProof/>
                <w:kern w:val="0"/>
                <w:lang w:val="lt-LT"/>
                <w14:ligatures w14:val="none"/>
              </w:rPr>
              <w:t>10.</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atmetimo pagrindai</w:t>
            </w:r>
            <w:r w:rsidRPr="00337AF9">
              <w:rPr>
                <w:noProof/>
                <w:webHidden/>
              </w:rPr>
              <w:tab/>
            </w:r>
            <w:r w:rsidRPr="00337AF9">
              <w:rPr>
                <w:noProof/>
                <w:webHidden/>
              </w:rPr>
              <w:fldChar w:fldCharType="begin"/>
            </w:r>
            <w:r w:rsidRPr="00337AF9">
              <w:rPr>
                <w:noProof/>
                <w:webHidden/>
              </w:rPr>
              <w:instrText xml:space="preserve"> PAGEREF _Toc190249646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302F6E0E" w14:textId="322C778F" w:rsidR="00277426" w:rsidRPr="00337AF9" w:rsidRDefault="00277426">
          <w:pPr>
            <w:pStyle w:val="TOC1"/>
            <w:tabs>
              <w:tab w:val="left" w:pos="720"/>
              <w:tab w:val="right" w:leader="dot" w:pos="9628"/>
            </w:tabs>
            <w:rPr>
              <w:rFonts w:eastAsiaTheme="minorEastAsia"/>
              <w:noProof/>
              <w:sz w:val="24"/>
              <w:szCs w:val="24"/>
            </w:rPr>
          </w:pPr>
          <w:hyperlink w:anchor="_Toc190249647" w:history="1">
            <w:r w:rsidRPr="00337AF9">
              <w:rPr>
                <w:rStyle w:val="Hyperlink"/>
                <w:rFonts w:ascii="Times New Roman" w:eastAsia="MS PGothic" w:hAnsi="Times New Roman" w:cs="Times New Roman"/>
                <w:noProof/>
                <w:kern w:val="0"/>
                <w:lang w:val="lt-LT"/>
                <w14:ligatures w14:val="none"/>
              </w:rPr>
              <w:t>11.</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eilė ir laimėtojo nustatymas</w:t>
            </w:r>
            <w:r w:rsidRPr="00337AF9">
              <w:rPr>
                <w:noProof/>
                <w:webHidden/>
              </w:rPr>
              <w:tab/>
            </w:r>
            <w:r w:rsidRPr="00337AF9">
              <w:rPr>
                <w:noProof/>
                <w:webHidden/>
              </w:rPr>
              <w:fldChar w:fldCharType="begin"/>
            </w:r>
            <w:r w:rsidRPr="00337AF9">
              <w:rPr>
                <w:noProof/>
                <w:webHidden/>
              </w:rPr>
              <w:instrText xml:space="preserve"> PAGEREF _Toc190249647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269DD78B" w14:textId="76B65C17" w:rsidR="00277426" w:rsidRPr="00337AF9" w:rsidRDefault="00277426">
          <w:pPr>
            <w:pStyle w:val="TOC1"/>
            <w:tabs>
              <w:tab w:val="left" w:pos="720"/>
              <w:tab w:val="right" w:leader="dot" w:pos="9628"/>
            </w:tabs>
            <w:rPr>
              <w:rFonts w:eastAsiaTheme="minorEastAsia"/>
              <w:noProof/>
              <w:sz w:val="24"/>
              <w:szCs w:val="24"/>
            </w:rPr>
          </w:pPr>
          <w:hyperlink w:anchor="_Toc190249648" w:history="1">
            <w:r w:rsidRPr="00337AF9">
              <w:rPr>
                <w:rStyle w:val="Hyperlink"/>
                <w:rFonts w:ascii="Times New Roman" w:eastAsia="MS PGothic" w:hAnsi="Times New Roman" w:cs="Times New Roman"/>
                <w:noProof/>
                <w:kern w:val="0"/>
                <w:lang w:val="lt-LT"/>
                <w14:ligatures w14:val="none"/>
              </w:rPr>
              <w:t>12.</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Sutarties sudarymas</w:t>
            </w:r>
            <w:r w:rsidRPr="00337AF9">
              <w:rPr>
                <w:noProof/>
                <w:webHidden/>
              </w:rPr>
              <w:tab/>
            </w:r>
            <w:r w:rsidRPr="00337AF9">
              <w:rPr>
                <w:noProof/>
                <w:webHidden/>
              </w:rPr>
              <w:fldChar w:fldCharType="begin"/>
            </w:r>
            <w:r w:rsidRPr="00337AF9">
              <w:rPr>
                <w:noProof/>
                <w:webHidden/>
              </w:rPr>
              <w:instrText xml:space="preserve"> PAGEREF _Toc190249648 \h </w:instrText>
            </w:r>
            <w:r w:rsidRPr="00337AF9">
              <w:rPr>
                <w:noProof/>
                <w:webHidden/>
              </w:rPr>
            </w:r>
            <w:r w:rsidRPr="00337AF9">
              <w:rPr>
                <w:noProof/>
                <w:webHidden/>
              </w:rPr>
              <w:fldChar w:fldCharType="separate"/>
            </w:r>
            <w:r w:rsidRPr="00337AF9">
              <w:rPr>
                <w:noProof/>
                <w:webHidden/>
              </w:rPr>
              <w:t>9</w:t>
            </w:r>
            <w:r w:rsidRPr="00337AF9">
              <w:rPr>
                <w:noProof/>
                <w:webHidden/>
              </w:rPr>
              <w:fldChar w:fldCharType="end"/>
            </w:r>
          </w:hyperlink>
        </w:p>
        <w:p w14:paraId="1062BBC7" w14:textId="7E4FEFA8" w:rsidR="00277426" w:rsidRPr="00337AF9" w:rsidRDefault="00277426">
          <w:pPr>
            <w:pStyle w:val="TOC1"/>
            <w:tabs>
              <w:tab w:val="left" w:pos="720"/>
              <w:tab w:val="right" w:leader="dot" w:pos="9628"/>
            </w:tabs>
            <w:rPr>
              <w:rFonts w:eastAsiaTheme="minorEastAsia"/>
              <w:noProof/>
              <w:sz w:val="24"/>
              <w:szCs w:val="24"/>
            </w:rPr>
          </w:pPr>
          <w:hyperlink w:anchor="_Toc190249649" w:history="1">
            <w:r w:rsidRPr="00337AF9">
              <w:rPr>
                <w:rStyle w:val="Hyperlink"/>
                <w:rFonts w:ascii="Times New Roman" w:eastAsia="MS PGothic" w:hAnsi="Times New Roman" w:cs="Times New Roman"/>
                <w:noProof/>
                <w:kern w:val="0"/>
                <w:lang w:val="lt-LT"/>
                <w14:ligatures w14:val="none"/>
              </w:rPr>
              <w:t>13.</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sutarties sąlygos</w:t>
            </w:r>
            <w:r w:rsidRPr="00337AF9">
              <w:rPr>
                <w:noProof/>
                <w:webHidden/>
              </w:rPr>
              <w:tab/>
            </w:r>
            <w:r w:rsidRPr="00337AF9">
              <w:rPr>
                <w:noProof/>
                <w:webHidden/>
              </w:rPr>
              <w:fldChar w:fldCharType="begin"/>
            </w:r>
            <w:r w:rsidRPr="00337AF9">
              <w:rPr>
                <w:noProof/>
                <w:webHidden/>
              </w:rPr>
              <w:instrText xml:space="preserve"> PAGEREF _Toc190249649 \h </w:instrText>
            </w:r>
            <w:r w:rsidRPr="00337AF9">
              <w:rPr>
                <w:noProof/>
                <w:webHidden/>
              </w:rPr>
            </w:r>
            <w:r w:rsidRPr="00337AF9">
              <w:rPr>
                <w:noProof/>
                <w:webHidden/>
              </w:rPr>
              <w:fldChar w:fldCharType="separate"/>
            </w:r>
            <w:r w:rsidRPr="00337AF9">
              <w:rPr>
                <w:noProof/>
                <w:webHidden/>
              </w:rPr>
              <w:t>9</w:t>
            </w:r>
            <w:r w:rsidRPr="00337AF9">
              <w:rPr>
                <w:noProof/>
                <w:webHidden/>
              </w:rPr>
              <w:fldChar w:fldCharType="end"/>
            </w:r>
          </w:hyperlink>
        </w:p>
        <w:p w14:paraId="36CA7153" w14:textId="6C98B260"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0" w:history="1">
            <w:r w:rsidRPr="00337AF9">
              <w:rPr>
                <w:rStyle w:val="Hyperlink"/>
                <w:rFonts w:ascii="Times New Roman" w:eastAsia="Calibri" w:hAnsi="Times New Roman"/>
                <w:noProof/>
                <w:lang w:val="lt-LT"/>
              </w:rPr>
              <w:t>Pirkimo sąlygų 1 priedas „Techninė specifikacija“</w:t>
            </w:r>
            <w:r w:rsidRPr="00337AF9">
              <w:rPr>
                <w:noProof/>
                <w:webHidden/>
              </w:rPr>
              <w:tab/>
            </w:r>
            <w:r w:rsidRPr="00337AF9">
              <w:rPr>
                <w:noProof/>
                <w:webHidden/>
              </w:rPr>
              <w:fldChar w:fldCharType="begin"/>
            </w:r>
            <w:r w:rsidRPr="00337AF9">
              <w:rPr>
                <w:noProof/>
                <w:webHidden/>
              </w:rPr>
              <w:instrText xml:space="preserve"> PAGEREF _Toc190249650 \h </w:instrText>
            </w:r>
            <w:r w:rsidRPr="00337AF9">
              <w:rPr>
                <w:noProof/>
                <w:webHidden/>
              </w:rPr>
            </w:r>
            <w:r w:rsidRPr="00337AF9">
              <w:rPr>
                <w:noProof/>
                <w:webHidden/>
              </w:rPr>
              <w:fldChar w:fldCharType="separate"/>
            </w:r>
            <w:r w:rsidRPr="00337AF9">
              <w:rPr>
                <w:noProof/>
                <w:webHidden/>
              </w:rPr>
              <w:t>11</w:t>
            </w:r>
            <w:r w:rsidRPr="00337AF9">
              <w:rPr>
                <w:noProof/>
                <w:webHidden/>
              </w:rPr>
              <w:fldChar w:fldCharType="end"/>
            </w:r>
          </w:hyperlink>
        </w:p>
        <w:p w14:paraId="0F6A4131" w14:textId="3B0C1D11"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1" w:history="1">
            <w:r w:rsidRPr="00337AF9">
              <w:rPr>
                <w:rStyle w:val="Hyperlink"/>
                <w:rFonts w:ascii="Times New Roman" w:eastAsia="Times New Roman" w:hAnsi="Times New Roman"/>
                <w:noProof/>
                <w:lang w:val="lt-LT" w:eastAsia="lt-LT"/>
              </w:rPr>
              <w:t>Pirkimo sąlygų 2 priedas „Pasiūlymo forma“</w:t>
            </w:r>
            <w:r w:rsidRPr="00337AF9">
              <w:rPr>
                <w:noProof/>
                <w:webHidden/>
              </w:rPr>
              <w:tab/>
            </w:r>
            <w:r w:rsidRPr="00337AF9">
              <w:rPr>
                <w:noProof/>
                <w:webHidden/>
              </w:rPr>
              <w:fldChar w:fldCharType="begin"/>
            </w:r>
            <w:r w:rsidRPr="00337AF9">
              <w:rPr>
                <w:noProof/>
                <w:webHidden/>
              </w:rPr>
              <w:instrText xml:space="preserve"> PAGEREF _Toc190249651 \h </w:instrText>
            </w:r>
            <w:r w:rsidRPr="00337AF9">
              <w:rPr>
                <w:noProof/>
                <w:webHidden/>
              </w:rPr>
            </w:r>
            <w:r w:rsidRPr="00337AF9">
              <w:rPr>
                <w:noProof/>
                <w:webHidden/>
              </w:rPr>
              <w:fldChar w:fldCharType="separate"/>
            </w:r>
            <w:r w:rsidRPr="00337AF9">
              <w:rPr>
                <w:noProof/>
                <w:webHidden/>
              </w:rPr>
              <w:t>14</w:t>
            </w:r>
            <w:r w:rsidRPr="00337AF9">
              <w:rPr>
                <w:noProof/>
                <w:webHidden/>
              </w:rPr>
              <w:fldChar w:fldCharType="end"/>
            </w:r>
          </w:hyperlink>
        </w:p>
        <w:p w14:paraId="7A53A593" w14:textId="13F3241A"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2" w:history="1">
            <w:r w:rsidRPr="00337AF9">
              <w:rPr>
                <w:rStyle w:val="Hyperlink"/>
                <w:rFonts w:ascii="Times New Roman" w:eastAsia="Calibri" w:hAnsi="Times New Roman"/>
                <w:noProof/>
                <w:lang w:val="lt-LT"/>
              </w:rPr>
              <w:t>Pirkimo sąlygų 3 priedas „Tiekėjo/subtiekėjo deklaracija“</w:t>
            </w:r>
            <w:r w:rsidRPr="00337AF9">
              <w:rPr>
                <w:noProof/>
                <w:webHidden/>
              </w:rPr>
              <w:tab/>
            </w:r>
            <w:r w:rsidRPr="00337AF9">
              <w:rPr>
                <w:noProof/>
                <w:webHidden/>
              </w:rPr>
              <w:fldChar w:fldCharType="begin"/>
            </w:r>
            <w:r w:rsidRPr="00337AF9">
              <w:rPr>
                <w:noProof/>
                <w:webHidden/>
              </w:rPr>
              <w:instrText xml:space="preserve"> PAGEREF _Toc190249652 \h </w:instrText>
            </w:r>
            <w:r w:rsidRPr="00337AF9">
              <w:rPr>
                <w:noProof/>
                <w:webHidden/>
              </w:rPr>
            </w:r>
            <w:r w:rsidRPr="00337AF9">
              <w:rPr>
                <w:noProof/>
                <w:webHidden/>
              </w:rPr>
              <w:fldChar w:fldCharType="separate"/>
            </w:r>
            <w:r w:rsidRPr="00337AF9">
              <w:rPr>
                <w:noProof/>
                <w:webHidden/>
              </w:rPr>
              <w:t>17</w:t>
            </w:r>
            <w:r w:rsidRPr="00337AF9">
              <w:rPr>
                <w:noProof/>
                <w:webHidden/>
              </w:rPr>
              <w:fldChar w:fldCharType="end"/>
            </w:r>
          </w:hyperlink>
        </w:p>
        <w:p w14:paraId="3991496B" w14:textId="7604021E" w:rsidR="005361FE" w:rsidRPr="00337AF9"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337AF9">
        <w:rPr>
          <w:rFonts w:ascii="Times New Roman" w:eastAsia="MS PGothic" w:hAnsi="Times New Roman" w:cs="Times New Roman"/>
          <w:color w:val="2F5496"/>
          <w:kern w:val="0"/>
          <w:sz w:val="24"/>
          <w:szCs w:val="24"/>
          <w:lang w:val="lt-LT"/>
          <w14:ligatures w14:val="none"/>
        </w:rPr>
        <w:br w:type="page"/>
      </w:r>
      <w:bookmarkStart w:id="0" w:name="_Toc190249637"/>
      <w:r w:rsidRPr="00337AF9">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Dalyvis </w:t>
      </w:r>
      <w:r w:rsidRPr="00337AF9">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Komisija </w:t>
      </w:r>
      <w:r w:rsidRPr="00337AF9">
        <w:rPr>
          <w:rFonts w:ascii="Times New Roman" w:eastAsia="MS PGothic" w:hAnsi="Times New Roman" w:cs="Times New Roman"/>
          <w:kern w:val="0"/>
          <w:sz w:val="24"/>
          <w:szCs w:val="24"/>
          <w:lang w:val="lt-LT"/>
          <w14:ligatures w14:val="none"/>
        </w:rPr>
        <w:t>– pirkimo komisija.</w:t>
      </w:r>
    </w:p>
    <w:p w14:paraId="5C5449A3"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NPO</w:t>
      </w:r>
      <w:r w:rsidRPr="00337AF9">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337AF9">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337AF9">
        <w:rPr>
          <w:rFonts w:ascii="Times New Roman" w:eastAsia="MS PGothic" w:hAnsi="Times New Roman" w:cs="Times New Roman"/>
          <w:kern w:val="0"/>
          <w:sz w:val="24"/>
          <w:szCs w:val="24"/>
          <w:lang w:val="lt-LT"/>
          <w14:ligatures w14:val="none"/>
        </w:rPr>
        <w:t>.</w:t>
      </w:r>
    </w:p>
    <w:p w14:paraId="2899DECA"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PVM </w:t>
      </w:r>
      <w:r w:rsidRPr="00337AF9">
        <w:rPr>
          <w:rFonts w:ascii="Times New Roman" w:eastAsia="MS PGothic" w:hAnsi="Times New Roman" w:cs="Times New Roman"/>
          <w:kern w:val="0"/>
          <w:sz w:val="24"/>
          <w:szCs w:val="24"/>
          <w:lang w:val="lt-LT"/>
          <w14:ligatures w14:val="none"/>
        </w:rPr>
        <w:t>– pridėtinės vertės mokestis.</w:t>
      </w:r>
    </w:p>
    <w:p w14:paraId="3204A66D" w14:textId="4544FAA3"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Skelbimas</w:t>
      </w:r>
      <w:r w:rsidRPr="00337AF9">
        <w:rPr>
          <w:rFonts w:ascii="Times New Roman" w:eastAsia="MS PGothic" w:hAnsi="Times New Roman" w:cs="Times New Roman"/>
          <w:kern w:val="0"/>
          <w:sz w:val="24"/>
          <w:szCs w:val="24"/>
          <w:lang w:val="lt-LT"/>
          <w14:ligatures w14:val="none"/>
        </w:rPr>
        <w:t xml:space="preserve"> –</w:t>
      </w:r>
      <w:r w:rsidR="00160D13">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interneto svetainėje</w:t>
      </w:r>
      <w:r w:rsidR="00F109B9">
        <w:rPr>
          <w:rFonts w:ascii="Times New Roman" w:eastAsia="MS PGothic" w:hAnsi="Times New Roman" w:cs="Times New Roman"/>
          <w:kern w:val="0"/>
          <w:sz w:val="24"/>
          <w:szCs w:val="24"/>
          <w:lang w:val="lt-LT"/>
          <w14:ligatures w14:val="none"/>
        </w:rPr>
        <w:t xml:space="preserve"> </w:t>
      </w:r>
      <w:hyperlink r:id="rId11" w:history="1">
        <w:r w:rsidR="00F109B9" w:rsidRPr="007C4305">
          <w:rPr>
            <w:rStyle w:val="Hyperlink"/>
            <w:rFonts w:ascii="Times New Roman" w:eastAsia="MS PGothic" w:hAnsi="Times New Roman" w:cs="Times New Roman"/>
            <w:kern w:val="0"/>
            <w:sz w:val="24"/>
            <w:szCs w:val="24"/>
            <w:lang w:val="lt-LT"/>
            <w14:ligatures w14:val="none"/>
          </w:rPr>
          <w:t>www.deallink.biz</w:t>
        </w:r>
      </w:hyperlink>
      <w:r w:rsidR="00F109B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shd w:val="clear" w:color="auto" w:fill="FFFFFF"/>
          <w:lang w:val="lt-LT"/>
          <w14:ligatures w14:val="none"/>
        </w:rPr>
        <w:t>paskelbtas skelbimas apie kvietimą dalyvauti pirkime</w:t>
      </w:r>
      <w:r w:rsidRPr="00337AF9">
        <w:rPr>
          <w:rFonts w:ascii="Times New Roman" w:eastAsia="MS PGothic" w:hAnsi="Times New Roman" w:cs="Times New Roman"/>
          <w:kern w:val="0"/>
          <w:sz w:val="24"/>
          <w:szCs w:val="24"/>
          <w:lang w:val="lt-LT"/>
          <w14:ligatures w14:val="none"/>
        </w:rPr>
        <w:t>.</w:t>
      </w:r>
    </w:p>
    <w:p w14:paraId="7771828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Subtiekėjas </w:t>
      </w:r>
      <w:r w:rsidRPr="00337AF9">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337AF9">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Tiekėjas </w:t>
      </w:r>
      <w:r w:rsidRPr="00337AF9">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Ūkio subjektas, kurio pajėgumais remiamasi </w:t>
      </w:r>
      <w:r w:rsidRPr="00337AF9">
        <w:rPr>
          <w:rFonts w:ascii="Times New Roman" w:eastAsia="MS PGothic" w:hAnsi="Times New Roman" w:cs="Times New Roman"/>
          <w:kern w:val="0"/>
          <w:sz w:val="24"/>
          <w:szCs w:val="24"/>
          <w:lang w:val="lt-LT"/>
          <w14:ligatures w14:val="none"/>
        </w:rPr>
        <w:t xml:space="preserve">– fizinis ar juridinis asmuo, kurio </w:t>
      </w:r>
      <w:r w:rsidRPr="00337AF9">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337AF9">
        <w:rPr>
          <w:rFonts w:ascii="Times New Roman" w:eastAsia="Calibri" w:hAnsi="Times New Roman" w:cs="Times New Roman"/>
          <w:kern w:val="0"/>
          <w:sz w:val="24"/>
          <w:szCs w:val="24"/>
          <w:lang w:val="lt-LT"/>
          <w14:ligatures w14:val="none"/>
        </w:rPr>
        <w:t xml:space="preserve"> </w:t>
      </w:r>
      <w:r w:rsidRPr="00337AF9">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337AF9">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90249638"/>
      <w:r w:rsidRPr="00337AF9">
        <w:rPr>
          <w:rFonts w:ascii="Times New Roman" w:eastAsia="MS PGothic" w:hAnsi="Times New Roman" w:cs="Times New Roman"/>
          <w:color w:val="156082" w:themeColor="accent1"/>
          <w:kern w:val="0"/>
          <w:sz w:val="24"/>
          <w:szCs w:val="24"/>
          <w:lang w:val="lt-LT"/>
          <w14:ligatures w14:val="none"/>
        </w:rPr>
        <w:t>Bendrosios nuostatos</w:t>
      </w:r>
      <w:bookmarkEnd w:id="1"/>
      <w:r w:rsidRPr="00337AF9">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w:t>
      </w:r>
      <w:r w:rsidRPr="00337AF9">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Pirkimas</w:t>
      </w:r>
      <w:r w:rsidRPr="00337AF9">
        <w:rPr>
          <w:rFonts w:ascii="Times New Roman" w:eastAsia="Calibri" w:hAnsi="Times New Roman" w:cs="Times New Roman"/>
          <w:kern w:val="0"/>
          <w:sz w:val="24"/>
          <w:szCs w:val="24"/>
          <w:lang w:val="lt-LT"/>
          <w14:ligatures w14:val="none"/>
        </w:rPr>
        <w:t xml:space="preserve"> vykdomas vadovaujantis </w:t>
      </w:r>
      <w:r w:rsidR="00A950D7" w:rsidRPr="00337AF9">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337AF9">
        <w:rPr>
          <w:rFonts w:ascii="Times New Roman" w:eastAsia="Calibri" w:hAnsi="Times New Roman" w:cs="Times New Roman"/>
          <w:kern w:val="0"/>
          <w:sz w:val="24"/>
          <w:szCs w:val="24"/>
          <w:lang w:val="lt-LT"/>
          <w14:ligatures w14:val="none"/>
        </w:rPr>
        <w:t xml:space="preserve">(toliau – principai), </w:t>
      </w:r>
      <w:r w:rsidR="00A950D7" w:rsidRPr="00337AF9">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337AF9">
        <w:rPr>
          <w:rFonts w:ascii="Times New Roman" w:eastAsia="Calibri" w:hAnsi="Times New Roman" w:cs="Times New Roman"/>
          <w:kern w:val="0"/>
          <w:sz w:val="24"/>
          <w:szCs w:val="24"/>
          <w:lang w:val="lt-LT"/>
          <w14:ligatures w14:val="none"/>
        </w:rPr>
        <w:t xml:space="preserve">(toliau – </w:t>
      </w:r>
      <w:r w:rsidR="00886732" w:rsidRPr="00337AF9">
        <w:rPr>
          <w:rFonts w:ascii="Times New Roman" w:eastAsia="Calibri" w:hAnsi="Times New Roman" w:cs="Times New Roman"/>
          <w:kern w:val="0"/>
          <w:sz w:val="24"/>
          <w:szCs w:val="24"/>
          <w:lang w:val="lt-LT"/>
          <w14:ligatures w14:val="none"/>
        </w:rPr>
        <w:t>Tvarkos aprašas</w:t>
      </w:r>
      <w:r w:rsidRPr="00337AF9">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w:t>
      </w:r>
      <w:r w:rsidRPr="00337AF9">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Pirkimo</w:t>
      </w:r>
      <w:r w:rsidRPr="00337AF9">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Skelbimas</w:t>
      </w:r>
      <w:r w:rsidRPr="00337AF9">
        <w:rPr>
          <w:rFonts w:ascii="Times New Roman" w:eastAsia="MS PGothic" w:hAnsi="Times New Roman" w:cs="Times New Roman"/>
          <w:kern w:val="0"/>
          <w:sz w:val="24"/>
          <w:szCs w:val="24"/>
          <w:lang w:val="lt-LT"/>
          <w14:ligatures w14:val="none"/>
        </w:rPr>
        <w:t>;</w:t>
      </w:r>
    </w:p>
    <w:p w14:paraId="2F47FE3F"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Pirkimo</w:t>
      </w:r>
      <w:r w:rsidRPr="00337AF9">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337AF9" w:rsidRDefault="00A07CE5" w:rsidP="00B77B5C">
      <w:pPr>
        <w:numPr>
          <w:ilvl w:val="2"/>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w:t>
      </w:r>
      <w:r w:rsidR="005361FE" w:rsidRPr="00337AF9">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337AF9" w:rsidRDefault="00A07CE5"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V</w:t>
      </w:r>
      <w:r w:rsidR="005361FE" w:rsidRPr="00337AF9">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90249639"/>
      <w:r w:rsidRPr="00337AF9">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90249640"/>
      <w:r w:rsidRPr="00337AF9">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337AF9">
        <w:rPr>
          <w:rFonts w:ascii="Times New Roman" w:eastAsia="MS PGothic" w:hAnsi="Times New Roman" w:cs="Times New Roman"/>
          <w:kern w:val="0"/>
          <w:sz w:val="24"/>
          <w:szCs w:val="24"/>
          <w:lang w:val="lt-LT"/>
          <w14:ligatures w14:val="none"/>
        </w:rPr>
        <w:t>Tiekėjai</w:t>
      </w:r>
      <w:r w:rsidRPr="00337AF9">
        <w:rPr>
          <w:rFonts w:ascii="Times New Roman" w:hAnsi="Times New Roman" w:cs="Times New Roman"/>
          <w:sz w:val="24"/>
          <w:szCs w:val="24"/>
          <w:lang w:val="lt-LT"/>
        </w:rPr>
        <w:t xml:space="preserve"> gali prašyti, kad NPO paaiškintų arba patikslintų pirkimo </w:t>
      </w:r>
      <w:bookmarkEnd w:id="4"/>
      <w:r w:rsidRPr="00337AF9">
        <w:rPr>
          <w:rFonts w:ascii="Times New Roman" w:hAnsi="Times New Roman" w:cs="Times New Roman"/>
          <w:sz w:val="24"/>
          <w:szCs w:val="24"/>
          <w:lang w:val="lt-LT"/>
        </w:rPr>
        <w:t>sąlygas.</w:t>
      </w:r>
    </w:p>
    <w:p w14:paraId="7FE80FB3" w14:textId="3056314F"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337AF9">
        <w:rPr>
          <w:rFonts w:ascii="Times New Roman" w:eastAsia="MS PGothic" w:hAnsi="Times New Roman" w:cs="Times New Roman"/>
          <w:kern w:val="0"/>
          <w:sz w:val="24"/>
          <w:szCs w:val="24"/>
          <w:lang w:val="lt-LT"/>
          <w14:ligatures w14:val="none"/>
        </w:rPr>
        <w:t>Prašymas</w:t>
      </w:r>
      <w:r w:rsidRPr="00337AF9">
        <w:rPr>
          <w:rFonts w:ascii="Times New Roman" w:hAnsi="Times New Roman" w:cs="Times New Roman"/>
          <w:sz w:val="24"/>
          <w:szCs w:val="24"/>
          <w:lang w:val="lt-LT"/>
        </w:rPr>
        <w:t xml:space="preserve"> paaiškinti, patikslinti pirkimo sąlygas turi būti pateiktas el. pašt</w:t>
      </w:r>
      <w:r w:rsidR="00936482" w:rsidRPr="00337AF9">
        <w:rPr>
          <w:rFonts w:ascii="Times New Roman" w:hAnsi="Times New Roman" w:cs="Times New Roman"/>
          <w:sz w:val="24"/>
          <w:szCs w:val="24"/>
          <w:lang w:val="lt-LT"/>
        </w:rPr>
        <w:t>u</w:t>
      </w:r>
      <w:r w:rsidRPr="00337AF9">
        <w:rPr>
          <w:rFonts w:ascii="Times New Roman" w:hAnsi="Times New Roman" w:cs="Times New Roman"/>
          <w:sz w:val="24"/>
          <w:szCs w:val="24"/>
          <w:lang w:val="lt-LT"/>
        </w:rPr>
        <w:t>:</w:t>
      </w:r>
      <w:r w:rsidR="007D6D95" w:rsidRPr="00337AF9">
        <w:rPr>
          <w:rFonts w:ascii="Times New Roman" w:hAnsi="Times New Roman" w:cs="Times New Roman"/>
          <w:sz w:val="24"/>
          <w:szCs w:val="24"/>
          <w:lang w:val="lt-LT"/>
        </w:rPr>
        <w:t xml:space="preserve"> </w:t>
      </w:r>
      <w:hyperlink r:id="rId12" w:history="1">
        <w:r w:rsidR="003429B0" w:rsidRPr="00337AF9">
          <w:rPr>
            <w:rStyle w:val="Hyperlink"/>
            <w:rFonts w:ascii="Times New Roman" w:hAnsi="Times New Roman" w:cs="Times New Roman"/>
            <w:sz w:val="24"/>
            <w:szCs w:val="24"/>
            <w:lang w:val="lt-LT"/>
          </w:rPr>
          <w:t>procurement@inbalance.lt</w:t>
        </w:r>
      </w:hyperlink>
      <w:r w:rsidR="00FA170D" w:rsidRPr="00337AF9">
        <w:rPr>
          <w:rFonts w:ascii="Times New Roman" w:hAnsi="Times New Roman" w:cs="Times New Roman"/>
          <w:sz w:val="24"/>
          <w:szCs w:val="24"/>
          <w:lang w:val="lt-LT"/>
        </w:rPr>
        <w:t xml:space="preserve"> </w:t>
      </w:r>
      <w:r w:rsidR="007D6D95" w:rsidRPr="00337AF9">
        <w:rPr>
          <w:rFonts w:ascii="Times New Roman" w:hAnsi="Times New Roman" w:cs="Times New Roman"/>
          <w:sz w:val="24"/>
          <w:szCs w:val="24"/>
          <w:lang w:val="lt-LT"/>
        </w:rPr>
        <w:t>n</w:t>
      </w:r>
      <w:r w:rsidRPr="00337AF9">
        <w:rPr>
          <w:rFonts w:ascii="Times New Roman" w:hAnsi="Times New Roman" w:cs="Times New Roman"/>
          <w:sz w:val="24"/>
          <w:szCs w:val="24"/>
          <w:lang w:val="lt-LT"/>
        </w:rPr>
        <w:t>e vėliau kaip 2 darbo dienos iki pasiūlymų pateikimo termino dienos.</w:t>
      </w:r>
    </w:p>
    <w:p w14:paraId="04AF4F86"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337AF9">
        <w:rPr>
          <w:rFonts w:ascii="Times New Roman" w:hAnsi="Times New Roman" w:cs="Times New Roman"/>
          <w:sz w:val="24"/>
          <w:szCs w:val="24"/>
          <w:lang w:val="lt-LT"/>
        </w:rPr>
        <w:t>NPO gali savo iniciatyva paaiškinti/patikslinti pirkimo sąlygas.</w:t>
      </w:r>
    </w:p>
    <w:p w14:paraId="548A8725"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3FB1CEB5"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Jei </w:t>
      </w:r>
      <w:r w:rsidRPr="00337AF9">
        <w:rPr>
          <w:rFonts w:ascii="Times New Roman" w:eastAsia="MS PGothic" w:hAnsi="Times New Roman" w:cs="Times New Roman"/>
          <w:kern w:val="0"/>
          <w:sz w:val="24"/>
          <w:szCs w:val="24"/>
          <w:lang w:val="lt-LT"/>
          <w14:ligatures w14:val="none"/>
        </w:rPr>
        <w:t>paskelbus</w:t>
      </w:r>
      <w:r w:rsidRPr="00337AF9">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337AF9">
        <w:rPr>
          <w:rFonts w:ascii="Times New Roman" w:hAnsi="Times New Roman" w:cs="Times New Roman"/>
          <w:sz w:val="24"/>
          <w:szCs w:val="24"/>
          <w:lang w:val="lt-LT"/>
        </w:rPr>
        <w:t>ams</w:t>
      </w:r>
      <w:proofErr w:type="spellEnd"/>
      <w:r w:rsidRPr="00337AF9">
        <w:rPr>
          <w:rFonts w:ascii="Times New Roman" w:hAnsi="Times New Roman" w:cs="Times New Roman"/>
          <w:sz w:val="24"/>
          <w:szCs w:val="24"/>
          <w:lang w:val="lt-LT"/>
        </w:rPr>
        <w:t xml:space="preserve">) teikiami su pirkimu susiję paaiškinimai ir (ar) keičiami ir (ar) tikslinami kvalifikacijos reikalavimai, svetainėje </w:t>
      </w:r>
      <w:hyperlink r:id="rId13"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00F109B9">
        <w:rPr>
          <w:rFonts w:ascii="Times New Roman" w:eastAsia="MS PGothic" w:hAnsi="Times New Roman" w:cs="Times New Roman"/>
          <w:kern w:val="0"/>
          <w:sz w:val="24"/>
          <w:szCs w:val="24"/>
          <w:lang w:val="lt-LT"/>
          <w14:ligatures w14:val="none"/>
        </w:rPr>
        <w:t xml:space="preserve"> </w:t>
      </w:r>
      <w:r w:rsidRPr="00337AF9">
        <w:rPr>
          <w:rFonts w:ascii="Times New Roman" w:hAnsi="Times New Roman" w:cs="Times New Roman"/>
          <w:sz w:val="24"/>
          <w:szCs w:val="24"/>
          <w:lang w:val="lt-LT"/>
        </w:rPr>
        <w:t>bus paskelbtas pakeistas kvietimas dalyvauti pirkime, iš naujo nustatant ne trumpesnį kaip 9 dienų terminą pasiūlymams pateikti.</w:t>
      </w:r>
    </w:p>
    <w:p w14:paraId="0A55F5CA" w14:textId="76692C29"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Pirkėjas</w:t>
      </w:r>
      <w:r w:rsidRPr="00337AF9">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w:t>
      </w:r>
      <w:r w:rsidR="007D797D" w:rsidRPr="00337AF9">
        <w:rPr>
          <w:rFonts w:ascii="Times New Roman" w:hAnsi="Times New Roman" w:cs="Times New Roman"/>
          <w:sz w:val="24"/>
          <w:szCs w:val="24"/>
          <w:lang w:val="lt-LT"/>
        </w:rPr>
        <w:t>Paulius Virkutis</w:t>
      </w:r>
      <w:r w:rsidRPr="00337AF9">
        <w:rPr>
          <w:rFonts w:ascii="Times New Roman" w:hAnsi="Times New Roman" w:cs="Times New Roman"/>
          <w:sz w:val="24"/>
          <w:szCs w:val="24"/>
          <w:lang w:val="lt-LT"/>
        </w:rPr>
        <w:t xml:space="preserve">, </w:t>
      </w:r>
      <w:r w:rsidR="007D797D" w:rsidRPr="00337AF9">
        <w:rPr>
          <w:rFonts w:ascii="Times New Roman" w:hAnsi="Times New Roman" w:cs="Times New Roman"/>
          <w:sz w:val="24"/>
          <w:szCs w:val="24"/>
          <w:lang w:val="lt-LT"/>
        </w:rPr>
        <w:t>+37064603187</w:t>
      </w:r>
      <w:r w:rsidRPr="00337AF9">
        <w:rPr>
          <w:rFonts w:ascii="Times New Roman" w:hAnsi="Times New Roman" w:cs="Times New Roman"/>
          <w:sz w:val="24"/>
          <w:szCs w:val="24"/>
          <w:lang w:val="lt-LT"/>
        </w:rPr>
        <w:t xml:space="preserve">, </w:t>
      </w:r>
      <w:hyperlink r:id="rId14" w:history="1">
        <w:r w:rsidR="007D797D" w:rsidRPr="00337AF9">
          <w:rPr>
            <w:rStyle w:val="Hyperlink"/>
            <w:rFonts w:ascii="Times New Roman" w:hAnsi="Times New Roman" w:cs="Times New Roman"/>
            <w:sz w:val="24"/>
            <w:szCs w:val="24"/>
            <w:lang w:val="lt-LT"/>
          </w:rPr>
          <w:t>paulius.virkutis@inbalancegrid.com</w:t>
        </w:r>
      </w:hyperlink>
      <w:r w:rsidR="007D797D" w:rsidRPr="00337AF9">
        <w:rPr>
          <w:rFonts w:ascii="Times New Roman" w:hAnsi="Times New Roman" w:cs="Times New Roman"/>
          <w:sz w:val="24"/>
          <w:szCs w:val="24"/>
          <w:lang w:val="lt-LT"/>
        </w:rPr>
        <w:t>.</w:t>
      </w:r>
    </w:p>
    <w:p w14:paraId="2F32496E" w14:textId="4D2B6971"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90249641"/>
      <w:r w:rsidRPr="00337AF9">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5EF86D3A" w14:textId="77777777" w:rsidR="00CA6313" w:rsidRDefault="00CA6313" w:rsidP="00CA6313">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Times New Roman" w:hAnsi="Times New Roman" w:cs="Times New Roman"/>
          <w:color w:val="000000"/>
          <w:kern w:val="0"/>
          <w:sz w:val="24"/>
          <w:szCs w:val="24"/>
          <w:lang w:val="lt-LT"/>
          <w14:ligatures w14:val="none"/>
        </w:rPr>
        <w:t xml:space="preserve">NPO nustato, kad </w:t>
      </w:r>
      <w:r>
        <w:rPr>
          <w:rFonts w:ascii="Times New Roman" w:hAnsi="Times New Roman" w:cs="Times New Roman"/>
          <w:sz w:val="24"/>
          <w:szCs w:val="24"/>
          <w:lang w:val="lt-LT"/>
        </w:rPr>
        <w:t>tiekėjas</w:t>
      </w:r>
      <w:r>
        <w:rPr>
          <w:rFonts w:ascii="Times New Roman" w:eastAsia="Times New Roman" w:hAnsi="Times New Roman" w:cs="Times New Roman"/>
          <w:color w:val="000000"/>
          <w:kern w:val="0"/>
          <w:sz w:val="24"/>
          <w:szCs w:val="24"/>
          <w:lang w:val="lt-LT"/>
          <w14:ligatures w14:val="none"/>
        </w:rPr>
        <w:t xml:space="preserve"> šalinamas iš pirkimo procedūros, jeigu tiekėjui, kuris yra fizinis asmuo, arba tiekėjui, kuris yra juridinis asmuo, kita organizacija ar jos padalinys, vadovui, kitam valdymo ar priežiūros organo nariui ar kitam asmeniui, turinčiam (-tiems) teisę atstovauti tiekėjui ar jį kontroliuoti, jo vardu priimti sprendimą, sudaryti sandorį, ar buhalteriui (-</w:t>
      </w:r>
      <w:proofErr w:type="spellStart"/>
      <w:r>
        <w:rPr>
          <w:rFonts w:ascii="Times New Roman" w:eastAsia="Times New Roman" w:hAnsi="Times New Roman" w:cs="Times New Roman"/>
          <w:color w:val="000000"/>
          <w:kern w:val="0"/>
          <w:sz w:val="24"/>
          <w:szCs w:val="24"/>
          <w:lang w:val="lt-LT"/>
          <w14:ligatures w14:val="none"/>
        </w:rPr>
        <w:t>iams</w:t>
      </w:r>
      <w:proofErr w:type="spellEnd"/>
      <w:r>
        <w:rPr>
          <w:rFonts w:ascii="Times New Roman" w:eastAsia="Times New Roman" w:hAnsi="Times New Roman" w:cs="Times New Roman"/>
          <w:color w:val="000000"/>
          <w:kern w:val="0"/>
          <w:sz w:val="24"/>
          <w:szCs w:val="24"/>
          <w:lang w:val="lt-LT"/>
          <w14:ligatures w14:val="none"/>
        </w:rPr>
        <w:t>) ar kitam (-</w:t>
      </w:r>
      <w:proofErr w:type="spellStart"/>
      <w:r>
        <w:rPr>
          <w:rFonts w:ascii="Times New Roman" w:eastAsia="Times New Roman" w:hAnsi="Times New Roman" w:cs="Times New Roman"/>
          <w:color w:val="000000"/>
          <w:kern w:val="0"/>
          <w:sz w:val="24"/>
          <w:szCs w:val="24"/>
          <w:lang w:val="lt-LT"/>
          <w14:ligatures w14:val="none"/>
        </w:rPr>
        <w:t>iems</w:t>
      </w:r>
      <w:proofErr w:type="spellEnd"/>
      <w:r>
        <w:rPr>
          <w:rFonts w:ascii="Times New Roman" w:eastAsia="Times New Roman" w:hAnsi="Times New Roman" w:cs="Times New Roman"/>
          <w:color w:val="000000"/>
          <w:kern w:val="0"/>
          <w:sz w:val="24"/>
          <w:szCs w:val="24"/>
          <w:lang w:val="lt-LT"/>
          <w14:ligatures w14:val="none"/>
        </w:rPr>
        <w:t>) asmeniui (-ims), turinčiam (-tiems) teisę surašyti ir pasirašyti tiekėjo apskaitos dokumentus, per pastaruosius 5 metus buvo priimtas ir įsiteisėjęs apkaltinamasis teismo nuosprendis ir šis asmuo turi neišnykusį ar nepanaikintą teistumą už šią nusikalstamą veiklą:</w:t>
      </w:r>
      <w:bookmarkStart w:id="10" w:name="part_248f774effdf48a68b8f0fd1adf71b4a"/>
      <w:bookmarkEnd w:id="10"/>
    </w:p>
    <w:p w14:paraId="7B834254"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CA6313">
        <w:rPr>
          <w:rFonts w:ascii="Times New Roman" w:eastAsia="MS PGothic" w:hAnsi="Times New Roman" w:cs="Times New Roman"/>
          <w:kern w:val="0"/>
          <w:sz w:val="24"/>
          <w:szCs w:val="24"/>
          <w:lang w:val="lt-LT"/>
          <w14:ligatures w14:val="none"/>
        </w:rPr>
        <w:t>dalyvavimą</w:t>
      </w:r>
      <w:r>
        <w:rPr>
          <w:rFonts w:ascii="Times New Roman" w:eastAsia="Times New Roman" w:hAnsi="Times New Roman" w:cs="Times New Roman"/>
          <w:color w:val="000000"/>
          <w:kern w:val="0"/>
          <w:sz w:val="24"/>
          <w:szCs w:val="24"/>
          <w:lang w:val="lt-LT"/>
          <w14:ligatures w14:val="none"/>
        </w:rPr>
        <w:t xml:space="preserve"> nusikalstamame susivienijime, jo organizavimą ar vadovavimą jam;</w:t>
      </w:r>
      <w:bookmarkStart w:id="11" w:name="part_8c54537a0bf1496c886ad9bbd5ba389d"/>
      <w:bookmarkEnd w:id="11"/>
    </w:p>
    <w:p w14:paraId="75947ECF"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CA6313">
        <w:rPr>
          <w:rFonts w:ascii="Times New Roman" w:eastAsia="Calibri" w:hAnsi="Times New Roman" w:cs="Times New Roman"/>
          <w:kern w:val="0"/>
          <w:sz w:val="24"/>
          <w:szCs w:val="24"/>
          <w:lang w:val="lt-LT"/>
          <w14:ligatures w14:val="none"/>
        </w:rPr>
        <w:t>kyšininkavimą</w:t>
      </w:r>
      <w:r>
        <w:rPr>
          <w:rFonts w:ascii="Times New Roman" w:eastAsia="Times New Roman" w:hAnsi="Times New Roman" w:cs="Times New Roman"/>
          <w:color w:val="000000"/>
          <w:kern w:val="0"/>
          <w:sz w:val="24"/>
          <w:szCs w:val="24"/>
          <w:lang w:val="lt-LT"/>
          <w14:ligatures w14:val="none"/>
        </w:rPr>
        <w:t>, prekybą poveikiu, papirkimą;</w:t>
      </w:r>
      <w:bookmarkStart w:id="12" w:name="part_9235b452ba5a46bcbbee887488e0048f"/>
      <w:bookmarkEnd w:id="12"/>
    </w:p>
    <w:p w14:paraId="5CD1B36C"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CA6313">
        <w:rPr>
          <w:rFonts w:ascii="Times New Roman" w:eastAsia="MS PGothic" w:hAnsi="Times New Roman" w:cs="Times New Roman"/>
          <w:kern w:val="0"/>
          <w:sz w:val="24"/>
          <w:szCs w:val="24"/>
          <w:lang w:val="lt-LT"/>
          <w14:ligatures w14:val="none"/>
        </w:rPr>
        <w:t>sukčiavimą</w:t>
      </w:r>
      <w:r>
        <w:rPr>
          <w:rFonts w:ascii="Times New Roman" w:eastAsia="Times New Roman" w:hAnsi="Times New Roman" w:cs="Times New Roman"/>
          <w:color w:val="000000"/>
          <w:kern w:val="0"/>
          <w:sz w:val="24"/>
          <w:szCs w:val="24"/>
          <w:lang w:val="lt-LT"/>
          <w14:ligatures w14:val="none"/>
        </w:rPr>
        <w:t xml:space="preserve">, turto pasisavinimą, turto iššvaistymą, apgaulingą pareiškimą apie juridinio asmens veiklą, </w:t>
      </w:r>
      <w:r w:rsidRPr="00CA6313">
        <w:rPr>
          <w:rFonts w:ascii="Times New Roman" w:eastAsia="MS PGothic" w:hAnsi="Times New Roman" w:cs="Times New Roman"/>
          <w:kern w:val="0"/>
          <w:sz w:val="24"/>
          <w:szCs w:val="24"/>
          <w:lang w:val="lt-LT"/>
          <w14:ligatures w14:val="none"/>
        </w:rPr>
        <w:t>kredito</w:t>
      </w:r>
      <w:r>
        <w:rPr>
          <w:rFonts w:ascii="Times New Roman" w:eastAsia="Times New Roman" w:hAnsi="Times New Roman" w:cs="Times New Roman"/>
          <w:color w:val="000000"/>
          <w:kern w:val="0"/>
          <w:sz w:val="24"/>
          <w:szCs w:val="24"/>
          <w:lang w:val="lt-LT"/>
          <w14:ligatures w14:val="none"/>
        </w:rPr>
        <w:t xml:space="preserve">, </w:t>
      </w:r>
      <w:r w:rsidRPr="00CA6313">
        <w:rPr>
          <w:rFonts w:ascii="Times New Roman" w:eastAsia="MS PGothic" w:hAnsi="Times New Roman" w:cs="Times New Roman"/>
          <w:kern w:val="0"/>
          <w:sz w:val="24"/>
          <w:szCs w:val="24"/>
          <w:lang w:val="lt-LT"/>
          <w14:ligatures w14:val="none"/>
        </w:rPr>
        <w:t>paskolos</w:t>
      </w:r>
      <w:r>
        <w:rPr>
          <w:rFonts w:ascii="Times New Roman" w:eastAsia="Times New Roman" w:hAnsi="Times New Roman" w:cs="Times New Roman"/>
          <w:color w:val="000000"/>
          <w:kern w:val="0"/>
          <w:sz w:val="24"/>
          <w:szCs w:val="24"/>
          <w:lang w:val="lt-LT"/>
          <w14:ligatures w14:val="none"/>
        </w:rPr>
        <w:t xml:space="preserve"> ar</w:t>
      </w:r>
      <w:r w:rsidRPr="00CA6313">
        <w:rPr>
          <w:rFonts w:ascii="Times New Roman" w:eastAsia="MS PGothic" w:hAnsi="Times New Roman" w:cs="Times New Roman"/>
          <w:kern w:val="0"/>
          <w:sz w:val="24"/>
          <w:szCs w:val="24"/>
          <w:lang w:val="lt-LT"/>
          <w14:ligatures w14:val="none"/>
        </w:rPr>
        <w:t xml:space="preserve"> tikslinės</w:t>
      </w:r>
      <w:r>
        <w:rPr>
          <w:rFonts w:ascii="Times New Roman" w:eastAsia="Times New Roman" w:hAnsi="Times New Roman" w:cs="Times New Roman"/>
          <w:color w:val="000000"/>
          <w:kern w:val="0"/>
          <w:sz w:val="24"/>
          <w:szCs w:val="24"/>
          <w:lang w:val="lt-LT"/>
          <w14:ligatures w14:val="none"/>
        </w:rPr>
        <w:t xml:space="preserve">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bookmarkStart w:id="13" w:name="part_c92850811ce4432992e0d256d8939ec2"/>
      <w:bookmarkEnd w:id="13"/>
    </w:p>
    <w:p w14:paraId="73DD298C"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Calibri" w:hAnsi="Times New Roman" w:cs="Times New Roman"/>
          <w:kern w:val="0"/>
          <w:sz w:val="24"/>
          <w:szCs w:val="24"/>
          <w:lang w:val="lt-LT"/>
          <w14:ligatures w14:val="none"/>
        </w:rPr>
        <w:t>nusikalstamą</w:t>
      </w:r>
      <w:r>
        <w:rPr>
          <w:rFonts w:ascii="Times New Roman" w:eastAsia="Times New Roman" w:hAnsi="Times New Roman" w:cs="Times New Roman"/>
          <w:color w:val="000000"/>
          <w:kern w:val="0"/>
          <w:sz w:val="24"/>
          <w:szCs w:val="24"/>
          <w:lang w:val="lt-LT"/>
          <w14:ligatures w14:val="none"/>
        </w:rPr>
        <w:t xml:space="preserve"> bankrotą;</w:t>
      </w:r>
      <w:bookmarkStart w:id="14" w:name="part_ab984e7b755640dbb3e38683aef74d63"/>
      <w:bookmarkEnd w:id="14"/>
    </w:p>
    <w:p w14:paraId="068FCE9B"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Calibri" w:hAnsi="Times New Roman" w:cs="Times New Roman"/>
          <w:kern w:val="0"/>
          <w:sz w:val="24"/>
          <w:szCs w:val="24"/>
          <w:lang w:val="lt-LT"/>
          <w14:ligatures w14:val="none"/>
        </w:rPr>
        <w:t>teroristinį</w:t>
      </w:r>
      <w:r>
        <w:rPr>
          <w:rFonts w:ascii="Times New Roman" w:eastAsia="Times New Roman" w:hAnsi="Times New Roman" w:cs="Times New Roman"/>
          <w:color w:val="000000"/>
          <w:kern w:val="0"/>
          <w:sz w:val="24"/>
          <w:szCs w:val="24"/>
          <w:lang w:val="lt-LT"/>
          <w14:ligatures w14:val="none"/>
        </w:rPr>
        <w:t xml:space="preserve"> ir su teroristine veikla susijusį nusikaltimą;</w:t>
      </w:r>
      <w:bookmarkStart w:id="15" w:name="part_b32ff966cf3042a782d325fe2ee4858b"/>
      <w:bookmarkEnd w:id="15"/>
    </w:p>
    <w:p w14:paraId="55F5D5C4"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Calibri" w:hAnsi="Times New Roman" w:cs="Times New Roman"/>
          <w:kern w:val="0"/>
          <w:sz w:val="24"/>
          <w:szCs w:val="24"/>
          <w:lang w:val="lt-LT"/>
          <w14:ligatures w14:val="none"/>
        </w:rPr>
        <w:t>nusikalstamu</w:t>
      </w:r>
      <w:r>
        <w:rPr>
          <w:rFonts w:ascii="Times New Roman" w:eastAsia="Times New Roman" w:hAnsi="Times New Roman" w:cs="Times New Roman"/>
          <w:color w:val="000000"/>
          <w:kern w:val="0"/>
          <w:sz w:val="24"/>
          <w:szCs w:val="24"/>
          <w:lang w:val="lt-LT"/>
          <w14:ligatures w14:val="none"/>
        </w:rPr>
        <w:t xml:space="preserve"> būdu gauto turto legalizavimą;</w:t>
      </w:r>
      <w:bookmarkStart w:id="16" w:name="part_db2dd665cabe493dac1f094ed56e584d"/>
      <w:bookmarkEnd w:id="16"/>
    </w:p>
    <w:p w14:paraId="5316A8A7"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MS PGothic" w:hAnsi="Times New Roman" w:cs="Times New Roman"/>
          <w:kern w:val="0"/>
          <w:sz w:val="24"/>
          <w:szCs w:val="24"/>
          <w:lang w:val="lt-LT"/>
          <w14:ligatures w14:val="none"/>
        </w:rPr>
        <w:t>prekybą</w:t>
      </w:r>
      <w:r>
        <w:rPr>
          <w:rFonts w:ascii="Times New Roman" w:eastAsia="Times New Roman" w:hAnsi="Times New Roman" w:cs="Times New Roman"/>
          <w:color w:val="000000"/>
          <w:kern w:val="0"/>
          <w:sz w:val="24"/>
          <w:szCs w:val="24"/>
          <w:lang w:val="lt-LT"/>
          <w14:ligatures w14:val="none"/>
        </w:rPr>
        <w:t xml:space="preserve"> </w:t>
      </w:r>
      <w:r w:rsidRPr="00CA6313">
        <w:rPr>
          <w:rFonts w:ascii="Times New Roman" w:eastAsia="Calibri" w:hAnsi="Times New Roman" w:cs="Times New Roman"/>
          <w:kern w:val="0"/>
          <w:sz w:val="24"/>
          <w:szCs w:val="24"/>
          <w:lang w:val="lt-LT"/>
          <w14:ligatures w14:val="none"/>
        </w:rPr>
        <w:t>žmonėmis</w:t>
      </w:r>
      <w:r>
        <w:rPr>
          <w:rFonts w:ascii="Times New Roman" w:eastAsia="Times New Roman" w:hAnsi="Times New Roman" w:cs="Times New Roman"/>
          <w:color w:val="000000"/>
          <w:kern w:val="0"/>
          <w:sz w:val="24"/>
          <w:szCs w:val="24"/>
          <w:lang w:val="lt-LT"/>
          <w14:ligatures w14:val="none"/>
        </w:rPr>
        <w:t>, vaiko pirkimą arba pardavimą;</w:t>
      </w:r>
      <w:bookmarkStart w:id="17" w:name="part_4da035cbd54f48c29395a990f2e6f2c3"/>
      <w:bookmarkEnd w:id="17"/>
    </w:p>
    <w:p w14:paraId="2750F074" w14:textId="77777777" w:rsidR="00CA6313" w:rsidRDefault="00CA6313" w:rsidP="00CA6313">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MS PGothic" w:hAnsi="Times New Roman" w:cs="Times New Roman"/>
          <w:kern w:val="0"/>
          <w:sz w:val="24"/>
          <w:szCs w:val="24"/>
          <w:lang w:val="lt-LT"/>
          <w14:ligatures w14:val="none"/>
        </w:rPr>
        <w:lastRenderedPageBreak/>
        <w:t>kitos</w:t>
      </w:r>
      <w:r>
        <w:rPr>
          <w:rFonts w:ascii="Times New Roman" w:eastAsia="Times New Roman" w:hAnsi="Times New Roman" w:cs="Times New Roman"/>
          <w:color w:val="000000"/>
          <w:kern w:val="0"/>
          <w:sz w:val="24"/>
          <w:szCs w:val="24"/>
          <w:lang w:val="lt-LT"/>
          <w14:ligatures w14:val="none"/>
        </w:rPr>
        <w:t xml:space="preserve"> </w:t>
      </w:r>
      <w:r>
        <w:rPr>
          <w:rFonts w:ascii="Times New Roman" w:eastAsia="Calibri" w:hAnsi="Times New Roman" w:cs="Times New Roman"/>
          <w:kern w:val="0"/>
          <w:sz w:val="24"/>
          <w:szCs w:val="24"/>
          <w:lang w:val="lt-LT"/>
          <w14:ligatures w14:val="none"/>
        </w:rPr>
        <w:t>valstybės</w:t>
      </w:r>
      <w:r>
        <w:rPr>
          <w:rFonts w:ascii="Times New Roman" w:eastAsia="Times New Roman" w:hAnsi="Times New Roman" w:cs="Times New Roman"/>
          <w:color w:val="000000"/>
          <w:kern w:val="0"/>
          <w:sz w:val="24"/>
          <w:szCs w:val="24"/>
          <w:lang w:val="lt-LT"/>
          <w14:ligatures w14:val="none"/>
        </w:rPr>
        <w:t xml:space="preserve"> tiekėjo atliktą nusikaltimą, apibrėžtą Direktyvos 2014/24/ES 57 straipsnio 1 dalyje </w:t>
      </w:r>
      <w:r w:rsidRPr="00CA6313">
        <w:rPr>
          <w:rFonts w:ascii="Times New Roman" w:eastAsia="Calibri" w:hAnsi="Times New Roman" w:cs="Times New Roman"/>
          <w:kern w:val="0"/>
          <w:sz w:val="24"/>
          <w:szCs w:val="24"/>
          <w:lang w:val="lt-LT"/>
          <w14:ligatures w14:val="none"/>
        </w:rPr>
        <w:t>išvardytus</w:t>
      </w:r>
      <w:r>
        <w:rPr>
          <w:rFonts w:ascii="Times New Roman" w:eastAsia="Times New Roman" w:hAnsi="Times New Roman" w:cs="Times New Roman"/>
          <w:color w:val="000000"/>
          <w:kern w:val="0"/>
          <w:sz w:val="24"/>
          <w:szCs w:val="24"/>
          <w:lang w:val="lt-LT"/>
          <w14:ligatures w14:val="none"/>
        </w:rPr>
        <w:t xml:space="preserve"> Europos Sąjungos teisės aktus įgyvendinančiuose kitų valstybių teisės aktuose;</w:t>
      </w:r>
      <w:bookmarkStart w:id="18" w:name="part_e0737da466224c9389208f1d3c3dcfd2"/>
      <w:bookmarkEnd w:id="18"/>
    </w:p>
    <w:p w14:paraId="67254730" w14:textId="37E1AF35" w:rsidR="00CA6313" w:rsidRDefault="00CA6313" w:rsidP="00316E5A">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Times New Roman" w:hAnsi="Times New Roman" w:cs="Times New Roman"/>
          <w:color w:val="000000"/>
          <w:kern w:val="0"/>
          <w:sz w:val="24"/>
          <w:szCs w:val="24"/>
          <w:lang w:val="lt-LT"/>
          <w14:ligatures w14:val="none"/>
        </w:rPr>
        <w:t xml:space="preserve">jei </w:t>
      </w:r>
      <w:r>
        <w:rPr>
          <w:rFonts w:ascii="Times New Roman" w:eastAsia="MS PGothic" w:hAnsi="Times New Roman" w:cs="Times New Roman"/>
          <w:kern w:val="0"/>
          <w:sz w:val="24"/>
          <w:szCs w:val="24"/>
          <w:lang w:val="lt-LT"/>
          <w14:ligatures w14:val="none"/>
        </w:rPr>
        <w:t>už</w:t>
      </w:r>
      <w:r>
        <w:rPr>
          <w:rFonts w:ascii="Times New Roman" w:eastAsia="Times New Roman" w:hAnsi="Times New Roman" w:cs="Times New Roman"/>
          <w:color w:val="000000"/>
          <w:kern w:val="0"/>
          <w:sz w:val="24"/>
          <w:szCs w:val="24"/>
          <w:lang w:val="lt-LT"/>
          <w14:ligatures w14:val="none"/>
        </w:rPr>
        <w:t xml:space="preserve"> 5.1 p. </w:t>
      </w:r>
      <w:r w:rsidRPr="00316E5A">
        <w:rPr>
          <w:rFonts w:ascii="Times New Roman" w:eastAsia="MS PGothic" w:hAnsi="Times New Roman" w:cs="Times New Roman"/>
          <w:kern w:val="0"/>
          <w:sz w:val="24"/>
          <w:szCs w:val="24"/>
          <w:lang w:val="lt-LT"/>
          <w14:ligatures w14:val="none"/>
        </w:rPr>
        <w:t>punkte</w:t>
      </w:r>
      <w:r>
        <w:rPr>
          <w:rFonts w:ascii="Times New Roman" w:eastAsia="Times New Roman" w:hAnsi="Times New Roman" w:cs="Times New Roman"/>
          <w:color w:val="000000"/>
          <w:kern w:val="0"/>
          <w:sz w:val="24"/>
          <w:szCs w:val="24"/>
          <w:lang w:val="lt-LT"/>
          <w14:ligatures w14:val="none"/>
        </w:rPr>
        <w:t xml:space="preserve"> išvardytas veikas tiekėjui, kuris yra juridinis asmuo, kita organizacija ar jos padalinys, per pastaruosius 5</w:t>
      </w:r>
      <w:r w:rsidR="00D233B1">
        <w:rPr>
          <w:rFonts w:ascii="Times New Roman" w:eastAsia="Times New Roman" w:hAnsi="Times New Roman" w:cs="Times New Roman"/>
          <w:color w:val="000000"/>
          <w:kern w:val="0"/>
          <w:sz w:val="24"/>
          <w:szCs w:val="24"/>
          <w:lang w:val="lt-LT"/>
          <w14:ligatures w14:val="none"/>
        </w:rPr>
        <w:t xml:space="preserve"> </w:t>
      </w:r>
      <w:r>
        <w:rPr>
          <w:rFonts w:ascii="Times New Roman" w:eastAsia="Times New Roman" w:hAnsi="Times New Roman" w:cs="Times New Roman"/>
          <w:color w:val="000000"/>
          <w:kern w:val="0"/>
          <w:sz w:val="24"/>
          <w:szCs w:val="24"/>
          <w:lang w:val="lt-LT"/>
          <w14:ligatures w14:val="none"/>
        </w:rPr>
        <w:t>metus buvo priimtas ir įsiteisėjęs apkaltinamasis teismo nuosprendis.</w:t>
      </w:r>
    </w:p>
    <w:p w14:paraId="337B3733" w14:textId="78AF8F38" w:rsidR="00EA5F8D" w:rsidRPr="003E5EBD" w:rsidRDefault="00CA6313" w:rsidP="003E5EBD">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Pr>
          <w:rFonts w:ascii="Times New Roman" w:eastAsia="MS PGothic" w:hAnsi="Times New Roman" w:cs="Times New Roman"/>
          <w:kern w:val="0"/>
          <w:sz w:val="24"/>
          <w:szCs w:val="24"/>
          <w:lang w:val="lt-LT"/>
          <w14:ligatures w14:val="none"/>
        </w:rPr>
        <w:t>Pašalinimo</w:t>
      </w:r>
      <w:r>
        <w:rPr>
          <w:rFonts w:ascii="Times New Roman" w:eastAsia="Times New Roman" w:hAnsi="Times New Roman" w:cs="Times New Roman"/>
          <w:color w:val="000000"/>
          <w:kern w:val="0"/>
          <w:sz w:val="24"/>
          <w:szCs w:val="24"/>
          <w:lang w:val="lt-LT"/>
          <w14:ligatures w14:val="none"/>
        </w:rPr>
        <w:t xml:space="preserve"> pagrindų nebuvimo įrodymui Tiekėjas turi pateikti </w:t>
      </w:r>
      <w:r>
        <w:rPr>
          <w:rFonts w:ascii="Times New Roman" w:hAnsi="Times New Roman" w:cs="Times New Roman"/>
          <w:color w:val="000000"/>
          <w:sz w:val="24"/>
          <w:szCs w:val="24"/>
          <w:lang w:val="lt-LT"/>
        </w:rPr>
        <w:t>Informatikos ir ryšių departamento prie Vidaus reikalų ministerijos ar valstybės įmonės Registrų centro Lietuvos Respublikos Vyriausybės nustatyta tvarka išduotą dokumentą, patvirtinantį jungtinius kompetentingų institucijų tvarkomus duomenis, arba atitinkamos užsienio šalies institucijos dokumentą.</w:t>
      </w:r>
    </w:p>
    <w:p w14:paraId="750097CD" w14:textId="77777777" w:rsidR="000608F5"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9" w:name="_Toc190249642"/>
      <w:bookmarkStart w:id="20" w:name="_Toc48053165"/>
      <w:r w:rsidRPr="00337AF9">
        <w:rPr>
          <w:rFonts w:ascii="Times New Roman" w:eastAsia="MS PGothic" w:hAnsi="Times New Roman" w:cs="Times New Roman"/>
          <w:color w:val="156082" w:themeColor="accent1"/>
          <w:kern w:val="0"/>
          <w:sz w:val="24"/>
          <w:szCs w:val="24"/>
          <w:lang w:val="lt-LT"/>
          <w14:ligatures w14:val="none"/>
        </w:rPr>
        <w:t>Tiekėjų kvalifikacijos reikalavimai</w:t>
      </w:r>
      <w:bookmarkEnd w:id="19"/>
      <w:r w:rsidRPr="00337AF9">
        <w:rPr>
          <w:rFonts w:ascii="Times New Roman" w:eastAsia="MS PGothic" w:hAnsi="Times New Roman" w:cs="Times New Roman"/>
          <w:color w:val="156082" w:themeColor="accent1"/>
          <w:kern w:val="0"/>
          <w:sz w:val="24"/>
          <w:szCs w:val="24"/>
          <w:lang w:val="lt-LT"/>
          <w14:ligatures w14:val="none"/>
        </w:rPr>
        <w:t xml:space="preserve"> </w:t>
      </w:r>
      <w:bookmarkEnd w:id="20"/>
    </w:p>
    <w:p w14:paraId="66647580" w14:textId="0AD052AE"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337AF9" w14:paraId="269D2CD8" w14:textId="77777777" w:rsidTr="0006456B">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Atitiktį reikalavimui įrodantys dokumentai</w:t>
            </w:r>
          </w:p>
        </w:tc>
      </w:tr>
      <w:tr w:rsidR="005361FE" w:rsidRPr="00337AF9"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337AF9"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b/>
                <w:i/>
                <w:kern w:val="0"/>
                <w:sz w:val="24"/>
                <w:szCs w:val="24"/>
                <w:lang w:val="lt-LT"/>
                <w14:ligatures w14:val="none"/>
              </w:rPr>
              <w:t>Techninio ir profesinio pajėgumo reikalavimai</w:t>
            </w:r>
          </w:p>
        </w:tc>
      </w:tr>
      <w:tr w:rsidR="001D0892" w:rsidRPr="00337AF9" w14:paraId="158F523B"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337AF9" w:rsidRDefault="0001730C"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337AF9"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337AF9"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21" w:name="_Hlk39050731"/>
            <w:r w:rsidRPr="00337AF9">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337AF9">
              <w:rPr>
                <w:rFonts w:ascii="Times New Roman" w:eastAsia="Calibri" w:hAnsi="Times New Roman" w:cs="Times New Roman"/>
                <w:kern w:val="0"/>
                <w:sz w:val="24"/>
                <w:szCs w:val="24"/>
                <w:lang w:val="lt-LT"/>
                <w14:ligatures w14:val="none"/>
              </w:rPr>
              <w:t>.</w:t>
            </w:r>
          </w:p>
          <w:p w14:paraId="2E690D69"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21"/>
          <w:p w14:paraId="0F343549" w14:textId="77777777" w:rsidR="005361FE" w:rsidRPr="00337AF9"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tiekėjas gali remtis kitų ūkio subjektų pajėgumais tik tuo atveju, jeigu tie subjektai patys vykdys tą pirkimo sutarties dalį, kuriai reikia jų turimų pajėgumų;</w:t>
            </w:r>
          </w:p>
          <w:p w14:paraId="7E5C30F8"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337AF9">
              <w:rPr>
                <w:rFonts w:ascii="Times New Roman" w:eastAsia="Calibri" w:hAnsi="Times New Roman" w:cs="Times New Roman"/>
                <w:kern w:val="0"/>
                <w:sz w:val="24"/>
                <w:szCs w:val="24"/>
                <w:shd w:val="clear" w:color="auto" w:fill="FFFFFF"/>
                <w:lang w:val="lt-LT"/>
                <w14:ligatures w14:val="none"/>
              </w:rPr>
              <w:t>as</w:t>
            </w:r>
            <w:proofErr w:type="spellEnd"/>
            <w:r w:rsidRPr="00337AF9">
              <w:rPr>
                <w:rFonts w:ascii="Times New Roman" w:eastAsia="Calibri" w:hAnsi="Times New Roman" w:cs="Times New Roman"/>
                <w:kern w:val="0"/>
                <w:sz w:val="24"/>
                <w:szCs w:val="24"/>
                <w:shd w:val="clear" w:color="auto" w:fill="FFFFFF"/>
                <w:lang w:val="lt-LT"/>
                <w14:ligatures w14:val="none"/>
              </w:rPr>
              <w:t>) sutartį (-</w:t>
            </w:r>
            <w:proofErr w:type="spellStart"/>
            <w:r w:rsidRPr="00337AF9">
              <w:rPr>
                <w:rFonts w:ascii="Times New Roman" w:eastAsia="Calibri" w:hAnsi="Times New Roman" w:cs="Times New Roman"/>
                <w:kern w:val="0"/>
                <w:sz w:val="24"/>
                <w:szCs w:val="24"/>
                <w:shd w:val="clear" w:color="auto" w:fill="FFFFFF"/>
                <w:lang w:val="lt-LT"/>
                <w14:ligatures w14:val="none"/>
              </w:rPr>
              <w:t>is</w:t>
            </w:r>
            <w:proofErr w:type="spellEnd"/>
            <w:r w:rsidRPr="00337AF9">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337AF9">
              <w:rPr>
                <w:rFonts w:ascii="Times New Roman" w:eastAsia="Calibri" w:hAnsi="Times New Roman" w:cs="Times New Roman"/>
                <w:kern w:val="0"/>
                <w:sz w:val="24"/>
                <w:szCs w:val="24"/>
                <w:shd w:val="clear" w:color="auto" w:fill="FFFFFF"/>
                <w:lang w:val="lt-LT"/>
                <w14:ligatures w14:val="none"/>
              </w:rPr>
              <w:t>ių</w:t>
            </w:r>
            <w:proofErr w:type="spellEnd"/>
            <w:r w:rsidRPr="00337AF9">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337AF9"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lastRenderedPageBreak/>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337AF9" w:rsidRDefault="0001730C" w:rsidP="00B77B5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w:t>
            </w:r>
            <w:r w:rsidR="005361FE" w:rsidRPr="00337AF9">
              <w:rPr>
                <w:rFonts w:ascii="Times New Roman" w:eastAsia="Calibri" w:hAnsi="Times New Roman" w:cs="Times New Roman"/>
                <w:kern w:val="0"/>
                <w:sz w:val="24"/>
                <w:szCs w:val="24"/>
                <w:lang w:val="lt-LT"/>
                <w14:ligatures w14:val="none"/>
              </w:rPr>
              <w:t>er paskutinius 3 metus</w:t>
            </w:r>
            <w:r w:rsidR="005361FE" w:rsidRPr="00337AF9">
              <w:rPr>
                <w:rFonts w:ascii="Times New Roman" w:eastAsia="Calibri" w:hAnsi="Times New Roman" w:cs="Times New Roman"/>
                <w:b/>
                <w:bCs/>
                <w:kern w:val="0"/>
                <w:sz w:val="18"/>
                <w:szCs w:val="18"/>
                <w:lang w:val="lt-LT"/>
                <w14:ligatures w14:val="none"/>
              </w:rPr>
              <w:t xml:space="preserve"> </w:t>
            </w:r>
            <w:r w:rsidR="005361FE" w:rsidRPr="00337AF9">
              <w:rPr>
                <w:rFonts w:ascii="Times New Roman" w:eastAsia="Calibri" w:hAnsi="Times New Roman" w:cs="Times New Roman"/>
                <w:b/>
                <w:bCs/>
                <w:kern w:val="0"/>
                <w:sz w:val="24"/>
                <w:szCs w:val="24"/>
                <w:lang w:val="lt-LT"/>
                <w14:ligatures w14:val="none"/>
              </w:rPr>
              <w:t xml:space="preserve">pristatytų užsakovams prekių </w:t>
            </w:r>
            <w:r w:rsidR="005361FE" w:rsidRPr="00337AF9">
              <w:rPr>
                <w:rFonts w:ascii="Times New Roman" w:eastAsia="Calibri" w:hAnsi="Times New Roman" w:cs="Times New Roman"/>
                <w:b/>
                <w:bCs/>
                <w:i/>
                <w:iCs/>
                <w:kern w:val="0"/>
                <w:sz w:val="24"/>
                <w:szCs w:val="24"/>
                <w:lang w:val="lt-LT"/>
                <w14:ligatures w14:val="none"/>
              </w:rPr>
              <w:t>sąrašas</w:t>
            </w:r>
            <w:r w:rsidR="005361FE" w:rsidRPr="00337AF9">
              <w:rPr>
                <w:rFonts w:ascii="Times New Roman" w:eastAsia="Calibri" w:hAnsi="Times New Roman" w:cs="Times New Roman"/>
                <w:kern w:val="0"/>
                <w:sz w:val="24"/>
                <w:szCs w:val="24"/>
                <w:lang w:val="lt-LT"/>
                <w14:ligatures w14:val="none"/>
              </w:rPr>
              <w:t xml:space="preserve">, kuriame nurodytos prekių bendros sumos, prekių </w:t>
            </w:r>
            <w:r w:rsidR="005361FE" w:rsidRPr="00337AF9">
              <w:rPr>
                <w:rFonts w:ascii="Times New Roman" w:eastAsia="Calibri" w:hAnsi="Times New Roman" w:cs="Times New Roman"/>
                <w:b/>
                <w:bCs/>
                <w:kern w:val="0"/>
                <w:sz w:val="24"/>
                <w:szCs w:val="24"/>
                <w:lang w:val="lt-LT"/>
                <w14:ligatures w14:val="none"/>
              </w:rPr>
              <w:t xml:space="preserve">pristatymo datos </w:t>
            </w:r>
            <w:r w:rsidR="005361FE" w:rsidRPr="00337AF9">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337AF9" w:rsidRDefault="005361FE" w:rsidP="00B77B5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337AF9"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337AF9"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Pateikiamos skaitmeninės dokumentų kopijos</w:t>
            </w:r>
          </w:p>
          <w:p w14:paraId="0518700D"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367AA4" w14:paraId="532E0BD4"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337AF9" w:rsidRDefault="00333B62"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Tiekėjas yra siūlomos įrangos gamintojas arba gamintojo atstovas, turintis teisę vykdyti siūlomos įrangos prekybą, įrengimo darbus, garantinį ir negarantinį aptarnavimą ir priežiūrą.</w:t>
            </w:r>
          </w:p>
          <w:p w14:paraId="1E5834DF" w14:textId="77777777" w:rsidR="00045024" w:rsidRPr="00337AF9"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337AF9"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40ED5BB2" w14:textId="5571A0A2" w:rsidR="00F42AFF"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Tiekėjo, neatitinkančio šio reikalavimo, pasiūlymas atmetamas</w:t>
            </w:r>
          </w:p>
          <w:p w14:paraId="0A6DD461" w14:textId="77777777" w:rsidR="0082115A" w:rsidRDefault="0082115A"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1EEB0A4F" w:rsidR="0082115A" w:rsidRPr="00337AF9" w:rsidRDefault="0082115A"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337AF9"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337AF9"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337AF9">
              <w:rPr>
                <w:rFonts w:ascii="Times New Roman" w:hAnsi="Times New Roman" w:cs="Times New Roman"/>
                <w:lang w:val="lt-LT"/>
              </w:rPr>
              <w:t xml:space="preserve"> </w:t>
            </w:r>
            <w:r w:rsidR="00141B11" w:rsidRPr="00337AF9">
              <w:rPr>
                <w:rFonts w:ascii="Times New Roman" w:eastAsia="Calibri" w:hAnsi="Times New Roman" w:cs="Times New Roman"/>
                <w:kern w:val="0"/>
                <w:sz w:val="24"/>
                <w:szCs w:val="24"/>
                <w:lang w:val="lt-LT"/>
                <w14:ligatures w14:val="none"/>
              </w:rPr>
              <w:t>arba kitų lygiaverčių dokumentų kopijos</w:t>
            </w:r>
          </w:p>
        </w:tc>
      </w:tr>
      <w:tr w:rsidR="0082115A" w:rsidRPr="00160D13" w14:paraId="66D13200"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tcPr>
          <w:p w14:paraId="12A1EB1C" w14:textId="77777777" w:rsidR="0082115A" w:rsidRPr="00337AF9" w:rsidRDefault="0082115A"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5F2C350E" w14:textId="77777777" w:rsidR="0082115A" w:rsidRDefault="0082115A"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Tiekėjas turi užtikrinti techninę pagalbą internetu ir vietoje arba turi turėti galiojančią sutartį su kitu ūkio subjektu, galinčiu užtikrinti techninę pagalbą internetu ir vietoje.</w:t>
            </w:r>
          </w:p>
          <w:p w14:paraId="114C66A8" w14:textId="77777777" w:rsidR="00D55C30" w:rsidRDefault="00D55C30"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68C55CC6" w14:textId="3B0B0643" w:rsidR="00D55C30" w:rsidRPr="00337AF9" w:rsidRDefault="00D55C30"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A42941">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4CD93F3A" w14:textId="77777777" w:rsidR="0082115A" w:rsidRPr="0082115A" w:rsidRDefault="0082115A" w:rsidP="0082115A">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Laisvos formos deklaracija, kurioje nurodyti techninės pagalbos kontaktiniai duomenys ir jos reagavimo laikas.</w:t>
            </w:r>
          </w:p>
          <w:p w14:paraId="7684FC55" w14:textId="455B7C4C" w:rsidR="0082115A" w:rsidRPr="00337AF9" w:rsidRDefault="0082115A" w:rsidP="0082115A">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Jeigu turi galiojančią sutartį su trečiąja šalimi, pateikiama galiojančios sutarties kopija. Trečioji šalis turi turėti teisę vykdyti techninės pagalbos veiklą.</w:t>
            </w:r>
          </w:p>
        </w:tc>
      </w:tr>
    </w:tbl>
    <w:p w14:paraId="36525B0E"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Dokumentų</w:t>
      </w:r>
      <w:r w:rsidRPr="00337AF9">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337AF9">
        <w:rPr>
          <w:rFonts w:ascii="Times New Roman" w:eastAsia="MS PGothic" w:hAnsi="Times New Roman" w:cs="Times New Roman"/>
          <w:kern w:val="0"/>
          <w:sz w:val="24"/>
          <w:szCs w:val="24"/>
          <w:lang w:val="lt-LT"/>
          <w14:ligatures w14:val="none"/>
        </w:rPr>
        <w:t>Vadovaujantis</w:t>
      </w:r>
      <w:r w:rsidRPr="00337AF9">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337AF9">
        <w:rPr>
          <w:rFonts w:ascii="Times New Roman" w:eastAsia="Tw Cen MT" w:hAnsi="Times New Roman" w:cs="Times New Roman"/>
          <w:kern w:val="0"/>
          <w:sz w:val="24"/>
          <w:szCs w:val="24"/>
          <w:lang w:val="lt-LT"/>
          <w14:ligatures w14:val="none"/>
        </w:rPr>
        <w:t xml:space="preserve"> </w:t>
      </w:r>
      <w:r w:rsidRPr="00337AF9">
        <w:rPr>
          <w:rFonts w:ascii="Times New Roman" w:eastAsia="Tw Cen MT" w:hAnsi="Times New Roman" w:cs="Times New Roman"/>
          <w:kern w:val="0"/>
          <w:sz w:val="24"/>
          <w:szCs w:val="24"/>
          <w:lang w:val="lt-LT"/>
          <w14:ligatures w14:val="none"/>
        </w:rPr>
        <w:t>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337AF9">
        <w:rPr>
          <w:rFonts w:ascii="Times New Roman" w:eastAsia="Tw Cen MT" w:hAnsi="Times New Roman" w:cs="Times New Roman"/>
          <w:kern w:val="0"/>
          <w:sz w:val="24"/>
          <w:szCs w:val="24"/>
          <w:lang w:val="lt-LT"/>
          <w14:ligatures w14:val="none"/>
        </w:rPr>
        <w:t xml:space="preserve"> </w:t>
      </w:r>
      <w:r w:rsidR="008E50D6" w:rsidRPr="00337AF9">
        <w:rPr>
          <w:rFonts w:ascii="Times New Roman" w:hAnsi="Times New Roman" w:cs="Times New Roman"/>
          <w:sz w:val="24"/>
          <w:szCs w:val="24"/>
          <w:lang w:val="lt-LT"/>
        </w:rPr>
        <w:t xml:space="preserve">Pirkimo sąlygų 3 priedą </w:t>
      </w:r>
      <w:r w:rsidR="00193BAF" w:rsidRPr="00337AF9">
        <w:rPr>
          <w:rFonts w:ascii="Times New Roman" w:hAnsi="Times New Roman" w:cs="Times New Roman"/>
          <w:sz w:val="24"/>
          <w:szCs w:val="24"/>
          <w:lang w:val="lt-LT"/>
        </w:rPr>
        <w:t>„</w:t>
      </w:r>
      <w:r w:rsidR="008E50D6" w:rsidRPr="00337AF9">
        <w:rPr>
          <w:rFonts w:ascii="Times New Roman" w:hAnsi="Times New Roman" w:cs="Times New Roman"/>
          <w:sz w:val="24"/>
          <w:szCs w:val="24"/>
          <w:lang w:val="lt-LT"/>
        </w:rPr>
        <w:t>Tiekėjo/subtiekėjo deklaracija</w:t>
      </w:r>
      <w:r w:rsidR="00193BAF" w:rsidRPr="00337AF9">
        <w:rPr>
          <w:rFonts w:ascii="Times New Roman" w:hAnsi="Times New Roman" w:cs="Times New Roman"/>
          <w:sz w:val="24"/>
          <w:szCs w:val="24"/>
          <w:lang w:val="lt-LT"/>
        </w:rPr>
        <w:t>“</w:t>
      </w:r>
      <w:r w:rsidR="008E50D6" w:rsidRPr="00337AF9">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2" w:name="_Toc91076056"/>
      <w:bookmarkStart w:id="23" w:name="_Toc91076163"/>
      <w:bookmarkStart w:id="24" w:name="_Toc91076510"/>
      <w:bookmarkStart w:id="25" w:name="_Toc91146051"/>
      <w:bookmarkStart w:id="26" w:name="_Toc91076057"/>
      <w:bookmarkStart w:id="27" w:name="_Toc91076164"/>
      <w:bookmarkStart w:id="28" w:name="_Toc91076511"/>
      <w:bookmarkStart w:id="29" w:name="_Toc91146052"/>
      <w:bookmarkStart w:id="30" w:name="_Ref39666794"/>
      <w:bookmarkStart w:id="31" w:name="_Ref39666796"/>
      <w:bookmarkStart w:id="32" w:name="_Toc48053171"/>
      <w:bookmarkStart w:id="33" w:name="_Toc190249643"/>
      <w:bookmarkEnd w:id="22"/>
      <w:bookmarkEnd w:id="23"/>
      <w:bookmarkEnd w:id="24"/>
      <w:bookmarkEnd w:id="25"/>
      <w:bookmarkEnd w:id="26"/>
      <w:bookmarkEnd w:id="27"/>
      <w:bookmarkEnd w:id="28"/>
      <w:bookmarkEnd w:id="29"/>
      <w:r w:rsidRPr="00337AF9">
        <w:rPr>
          <w:rFonts w:ascii="Times New Roman" w:eastAsia="MS PGothic" w:hAnsi="Times New Roman" w:cs="Times New Roman"/>
          <w:color w:val="156082" w:themeColor="accent1"/>
          <w:kern w:val="0"/>
          <w:sz w:val="24"/>
          <w:szCs w:val="24"/>
          <w:lang w:val="lt-LT"/>
          <w14:ligatures w14:val="none"/>
        </w:rPr>
        <w:lastRenderedPageBreak/>
        <w:t>Reikalavimai pasiūlymų rengimui ir pateikimui</w:t>
      </w:r>
      <w:bookmarkEnd w:id="30"/>
      <w:bookmarkEnd w:id="31"/>
      <w:bookmarkEnd w:id="32"/>
      <w:bookmarkEnd w:id="33"/>
    </w:p>
    <w:p w14:paraId="22DA5C55"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337AF9">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75A7666F"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Pasiūlymas turi būti pateiktas </w:t>
      </w:r>
      <w:r w:rsidR="00FF4686">
        <w:rPr>
          <w:rFonts w:ascii="Times New Roman" w:eastAsia="MS PGothic" w:hAnsi="Times New Roman" w:cs="Times New Roman"/>
          <w:kern w:val="0"/>
          <w:sz w:val="24"/>
          <w:szCs w:val="24"/>
          <w:lang w:val="lt-LT"/>
          <w14:ligatures w14:val="none"/>
        </w:rPr>
        <w:t xml:space="preserve">per </w:t>
      </w:r>
      <w:hyperlink r:id="rId15" w:history="1">
        <w:r w:rsidR="00FF4686" w:rsidRPr="00FF4686">
          <w:rPr>
            <w:rStyle w:val="Hyperlink"/>
            <w:rFonts w:ascii="Times New Roman" w:eastAsia="MS PGothic" w:hAnsi="Times New Roman" w:cs="Times New Roman"/>
            <w:kern w:val="0"/>
            <w:sz w:val="24"/>
            <w:szCs w:val="24"/>
            <w14:ligatures w14:val="none"/>
          </w:rPr>
          <w:t>www.deallink.biz</w:t>
        </w:r>
      </w:hyperlink>
      <w:r w:rsidR="00FF4686">
        <w:rPr>
          <w:rFonts w:ascii="Times New Roman" w:eastAsia="MS PGothic" w:hAnsi="Times New Roman" w:cs="Times New Roman"/>
          <w:kern w:val="0"/>
          <w:sz w:val="24"/>
          <w:szCs w:val="24"/>
          <w:lang w:val="lt-LT"/>
          <w14:ligatures w14:val="none"/>
        </w:rPr>
        <w:t xml:space="preserve"> sistemą</w:t>
      </w:r>
      <w:r w:rsidR="007D6D95" w:rsidRPr="00337AF9">
        <w:rPr>
          <w:rFonts w:ascii="Times New Roman" w:eastAsia="MS PGothic" w:hAnsi="Times New Roman" w:cs="Times New Roman"/>
          <w:kern w:val="0"/>
          <w:sz w:val="24"/>
          <w:szCs w:val="24"/>
          <w:lang w:val="lt-LT"/>
          <w14:ligatures w14:val="none"/>
        </w:rPr>
        <w:t>.</w:t>
      </w:r>
    </w:p>
    <w:p w14:paraId="711A0372" w14:textId="35E821A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Pasiūlymas turi būti pateiktas iki Skelbime nurodyto pasiūlymų pateikimo termino pabaigos, o jeigu Skelbime nurodytas pasiūlymų pateikimo terminas buvo pratęstas – iki pratęsto 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Pasiūlymą sudaro:</w:t>
      </w:r>
    </w:p>
    <w:p w14:paraId="267B0D1F" w14:textId="73244B5E"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užpildyta </w:t>
      </w:r>
      <w:r w:rsidRPr="00337AF9">
        <w:rPr>
          <w:rFonts w:ascii="Times New Roman" w:eastAsia="Calibri" w:hAnsi="Times New Roman" w:cs="Times New Roman"/>
          <w:kern w:val="0"/>
          <w:sz w:val="24"/>
          <w:szCs w:val="24"/>
          <w:lang w:val="lt-LT"/>
          <w14:ligatures w14:val="none"/>
        </w:rPr>
        <w:t>pasiūlymo</w:t>
      </w:r>
      <w:r w:rsidRPr="00337AF9">
        <w:rPr>
          <w:rFonts w:ascii="Times New Roman" w:eastAsia="MS PGothic" w:hAnsi="Times New Roman" w:cs="Times New Roman"/>
          <w:kern w:val="0"/>
          <w:sz w:val="24"/>
          <w:szCs w:val="24"/>
          <w:lang w:val="lt-LT"/>
          <w14:ligatures w14:val="none"/>
        </w:rPr>
        <w:t xml:space="preserve"> forma, parengta pagal šių sąlygų priedą </w:t>
      </w:r>
      <w:r w:rsidR="001C536B" w:rsidRPr="00337AF9">
        <w:rPr>
          <w:rFonts w:ascii="Times New Roman" w:eastAsia="MS PGothic" w:hAnsi="Times New Roman" w:cs="Times New Roman"/>
          <w:kern w:val="0"/>
          <w:sz w:val="24"/>
          <w:szCs w:val="24"/>
          <w:lang w:val="lt-LT"/>
          <w14:ligatures w14:val="none"/>
        </w:rPr>
        <w:t>Nr.</w:t>
      </w:r>
      <w:r w:rsidRPr="00337AF9">
        <w:rPr>
          <w:rFonts w:ascii="Times New Roman" w:eastAsia="MS PGothic" w:hAnsi="Times New Roman" w:cs="Times New Roman"/>
          <w:kern w:val="0"/>
          <w:sz w:val="24"/>
          <w:szCs w:val="24"/>
          <w:lang w:val="lt-LT"/>
          <w14:ligatures w14:val="none"/>
        </w:rPr>
        <w:t xml:space="preserve"> 2.</w:t>
      </w:r>
    </w:p>
    <w:p w14:paraId="59B3273E" w14:textId="7231044E"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užpildyta </w:t>
      </w:r>
      <w:r w:rsidRPr="00337AF9">
        <w:rPr>
          <w:rFonts w:ascii="Times New Roman" w:eastAsia="Calibri" w:hAnsi="Times New Roman" w:cs="Times New Roman"/>
          <w:kern w:val="0"/>
          <w:sz w:val="24"/>
          <w:szCs w:val="24"/>
          <w:lang w:val="lt-LT"/>
          <w14:ligatures w14:val="none"/>
        </w:rPr>
        <w:t>techninė</w:t>
      </w:r>
      <w:r w:rsidRPr="00337AF9">
        <w:rPr>
          <w:rFonts w:ascii="Times New Roman" w:eastAsia="MS PGothic" w:hAnsi="Times New Roman" w:cs="Times New Roman"/>
          <w:kern w:val="0"/>
          <w:sz w:val="24"/>
          <w:szCs w:val="24"/>
          <w:lang w:val="lt-LT"/>
          <w14:ligatures w14:val="none"/>
        </w:rPr>
        <w:t xml:space="preserve"> specifikacija (priedas Nr. 1), nurodant siūlomų Prekių </w:t>
      </w:r>
      <w:r w:rsidR="00AB36AD" w:rsidRPr="00337AF9">
        <w:rPr>
          <w:rFonts w:ascii="Times New Roman" w:eastAsia="MS PGothic" w:hAnsi="Times New Roman" w:cs="Times New Roman"/>
          <w:kern w:val="0"/>
          <w:sz w:val="24"/>
          <w:szCs w:val="24"/>
          <w:lang w:val="lt-LT"/>
          <w14:ligatures w14:val="none"/>
        </w:rPr>
        <w:t xml:space="preserve">(įrangos) </w:t>
      </w:r>
      <w:r w:rsidRPr="00337AF9">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sidRPr="00337AF9">
        <w:rPr>
          <w:rFonts w:ascii="Times New Roman" w:eastAsia="MS PGothic" w:hAnsi="Times New Roman" w:cs="Times New Roman"/>
          <w:kern w:val="0"/>
          <w:sz w:val="24"/>
          <w:szCs w:val="24"/>
          <w:lang w:val="lt-LT"/>
          <w14:ligatures w14:val="none"/>
        </w:rPr>
        <w:t xml:space="preserve">(įrangos) </w:t>
      </w:r>
      <w:r w:rsidRPr="00337AF9">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337AF9">
        <w:rPr>
          <w:rFonts w:ascii="Times New Roman" w:eastAsia="Calibri" w:hAnsi="Times New Roman" w:cs="Times New Roman"/>
          <w:kern w:val="0"/>
          <w:sz w:val="24"/>
          <w:szCs w:val="24"/>
          <w:lang w:val="lt-LT"/>
          <w14:ligatures w14:val="none"/>
        </w:rPr>
        <w:t>pagrindu</w:t>
      </w:r>
      <w:r w:rsidRPr="00337AF9">
        <w:rPr>
          <w:rFonts w:ascii="Times New Roman" w:eastAsia="MS PGothic" w:hAnsi="Times New Roman" w:cs="Times New Roman"/>
          <w:kern w:val="0"/>
          <w:sz w:val="24"/>
          <w:szCs w:val="24"/>
          <w:lang w:val="lt-LT"/>
          <w14:ligatures w14:val="none"/>
        </w:rPr>
        <w:t>);</w:t>
      </w:r>
    </w:p>
    <w:p w14:paraId="241A47E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 </w:t>
      </w:r>
      <w:r w:rsidRPr="00337AF9">
        <w:rPr>
          <w:rFonts w:ascii="Times New Roman" w:eastAsia="Calibri" w:hAnsi="Times New Roman" w:cs="Times New Roman"/>
          <w:kern w:val="0"/>
          <w:sz w:val="24"/>
          <w:szCs w:val="24"/>
          <w:lang w:val="lt-LT"/>
          <w14:ligatures w14:val="none"/>
        </w:rPr>
        <w:t>tiekėjas</w:t>
      </w:r>
      <w:r w:rsidRPr="00337AF9">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 </w:t>
      </w:r>
      <w:r w:rsidRPr="00337AF9">
        <w:rPr>
          <w:rFonts w:ascii="Times New Roman" w:eastAsia="Calibri" w:hAnsi="Times New Roman" w:cs="Times New Roman"/>
          <w:kern w:val="0"/>
          <w:sz w:val="24"/>
          <w:szCs w:val="24"/>
          <w:lang w:val="lt-LT"/>
          <w14:ligatures w14:val="none"/>
        </w:rPr>
        <w:t>tiekėjas</w:t>
      </w:r>
      <w:r w:rsidRPr="00337AF9">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kiti </w:t>
      </w:r>
      <w:r w:rsidRPr="00337AF9">
        <w:rPr>
          <w:rFonts w:ascii="Times New Roman" w:eastAsia="Calibri" w:hAnsi="Times New Roman" w:cs="Times New Roman"/>
          <w:kern w:val="0"/>
          <w:sz w:val="24"/>
          <w:szCs w:val="24"/>
          <w:lang w:val="lt-LT"/>
          <w14:ligatures w14:val="none"/>
        </w:rPr>
        <w:t>Tiekėjo</w:t>
      </w:r>
      <w:r w:rsidRPr="00337AF9">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Pasiūlymas</w:t>
      </w:r>
      <w:r w:rsidRPr="00337AF9">
        <w:rPr>
          <w:rFonts w:ascii="Times New Roman" w:eastAsia="MS PGothic" w:hAnsi="Times New Roman" w:cs="Times New Roman"/>
          <w:bCs/>
          <w:iCs/>
          <w:kern w:val="0"/>
          <w:sz w:val="24"/>
          <w:szCs w:val="24"/>
          <w:lang w:val="lt-LT"/>
          <w14:ligatures w14:val="none"/>
        </w:rPr>
        <w:t xml:space="preserve"> galioja jame tiekėjo nurodytą laiką, </w:t>
      </w:r>
      <w:r w:rsidRPr="00337AF9">
        <w:rPr>
          <w:rFonts w:ascii="Times New Roman" w:eastAsia="MS PGothic" w:hAnsi="Times New Roman" w:cs="Times New Roman"/>
          <w:bCs/>
          <w:kern w:val="0"/>
          <w:sz w:val="24"/>
          <w:szCs w:val="24"/>
          <w:lang w:val="lt-LT"/>
          <w14:ligatures w14:val="none"/>
        </w:rPr>
        <w:t xml:space="preserve">tačiau ne trumpiau nei 60 dienų. Jeigu </w:t>
      </w:r>
      <w:r w:rsidRPr="00337AF9">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p>
    <w:p w14:paraId="36B4C11F" w14:textId="40D65C8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61E2654B"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hyperlink r:id="rId16"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Pr="00337AF9">
        <w:rPr>
          <w:rFonts w:ascii="Times New Roman" w:eastAsia="MS PGothic" w:hAnsi="Times New Roman" w:cs="Times New Roman"/>
          <w:i/>
          <w:iCs/>
          <w:kern w:val="0"/>
          <w:sz w:val="24"/>
          <w:szCs w:val="24"/>
          <w:lang w:val="lt-LT"/>
          <w14:ligatures w14:val="none"/>
        </w:rPr>
        <w:t>.</w:t>
      </w:r>
    </w:p>
    <w:p w14:paraId="6EAD7028"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4" w:name="_Toc190249644"/>
      <w:bookmarkStart w:id="35" w:name="_Ref39667303"/>
      <w:bookmarkStart w:id="36" w:name="_Ref39667308"/>
      <w:bookmarkStart w:id="37" w:name="_Toc48053178"/>
      <w:r w:rsidRPr="00337AF9">
        <w:rPr>
          <w:rFonts w:ascii="Times New Roman" w:eastAsia="MS PGothic" w:hAnsi="Times New Roman" w:cs="Times New Roman"/>
          <w:color w:val="156082" w:themeColor="accent1"/>
          <w:kern w:val="0"/>
          <w:sz w:val="24"/>
          <w:szCs w:val="24"/>
          <w:lang w:val="lt-LT"/>
          <w14:ligatures w14:val="none"/>
        </w:rPr>
        <w:lastRenderedPageBreak/>
        <w:t>Derybų vykdymas</w:t>
      </w:r>
      <w:bookmarkEnd w:id="34"/>
    </w:p>
    <w:p w14:paraId="77F7858D" w14:textId="7561EAE6"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hAnsi="Times New Roman" w:cs="Times New Roman"/>
          <w:sz w:val="24"/>
          <w:szCs w:val="24"/>
          <w:lang w:val="lt-LT"/>
        </w:rPr>
        <w:t xml:space="preserve">Jei </w:t>
      </w:r>
      <w:r w:rsidRPr="00337AF9">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sidRPr="00337AF9">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Derybos yra vykdomos su visais tiekėjais, kurių pasiūlymai nebuvo atmesti. Derybų metu tiekėjams pateikiama ta pati informacija. Derybų rezultatai įforminami protokolu, kurie rengiami atskiri kiekvienam tiekėjui.</w:t>
      </w:r>
      <w:r w:rsidR="008B5EF4" w:rsidRPr="00337AF9">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337AF9">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sidRPr="00337AF9">
        <w:rPr>
          <w:rFonts w:ascii="Times New Roman" w:eastAsia="MS PGothic" w:hAnsi="Times New Roman" w:cs="Times New Roman"/>
          <w:kern w:val="0"/>
          <w:sz w:val="24"/>
          <w:szCs w:val="24"/>
          <w:lang w:val="lt-LT"/>
          <w14:ligatures w14:val="none"/>
        </w:rPr>
        <w:t>,</w:t>
      </w:r>
      <w:r w:rsidR="008B5EF4" w:rsidRPr="00337AF9">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Pr="00337AF9" w:rsidRDefault="00AB36AD"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Kai derybos vykdomos gyvai arba nuotolinio ryšio priemonėmis</w:t>
      </w:r>
      <w:r w:rsidR="00120EEC" w:rsidRPr="00337AF9">
        <w:rPr>
          <w:rFonts w:ascii="Times New Roman" w:eastAsia="MS PGothic" w:hAnsi="Times New Roman" w:cs="Times New Roman"/>
          <w:kern w:val="0"/>
          <w:sz w:val="24"/>
          <w:szCs w:val="24"/>
          <w:lang w:val="lt-LT"/>
          <w14:ligatures w14:val="none"/>
        </w:rPr>
        <w:t>:</w:t>
      </w:r>
    </w:p>
    <w:p w14:paraId="072EF9E8" w14:textId="1F27478D" w:rsidR="00193BAF" w:rsidRPr="00337AF9" w:rsidRDefault="00193BAF"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Komisija, raštu nurodys laiką, kada reikia atvykti į derybas arba</w:t>
      </w:r>
      <w:r w:rsidR="008F2CEE" w:rsidRPr="00337AF9">
        <w:rPr>
          <w:rFonts w:ascii="Times New Roman" w:eastAsia="MS PGothic" w:hAnsi="Times New Roman" w:cs="Times New Roman"/>
          <w:kern w:val="0"/>
          <w:sz w:val="24"/>
          <w:szCs w:val="24"/>
          <w:lang w:val="lt-LT"/>
          <w14:ligatures w14:val="none"/>
        </w:rPr>
        <w:t xml:space="preserve"> </w:t>
      </w:r>
      <w:r w:rsidR="00AB36AD" w:rsidRPr="00337AF9">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337AF9" w:rsidRDefault="00193BAF"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337AF9">
        <w:rPr>
          <w:rFonts w:ascii="Times New Roman" w:hAnsi="Times New Roman" w:cs="Times New Roman"/>
          <w:sz w:val="24"/>
          <w:szCs w:val="24"/>
          <w:lang w:val="lt-LT"/>
        </w:rPr>
        <w:t xml:space="preserve"> visi komisijos nariai.</w:t>
      </w:r>
    </w:p>
    <w:p w14:paraId="5B50A14F" w14:textId="77777777" w:rsidR="008B5EF4" w:rsidRPr="00337AF9" w:rsidRDefault="00193BAF"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Derybų</w:t>
      </w:r>
      <w:r w:rsidRPr="00337AF9">
        <w:rPr>
          <w:rFonts w:ascii="Times New Roman" w:hAnsi="Times New Roman" w:cs="Times New Roman"/>
          <w:sz w:val="24"/>
          <w:szCs w:val="24"/>
          <w:lang w:val="lt-LT"/>
        </w:rPr>
        <w:t xml:space="preserve"> galutiniai pasiūlymai yra šalių pasirašyti derybų protokolai bei pirminiai pasiūlymai, kiek jie nebuvo pakeisti </w:t>
      </w:r>
      <w:r w:rsidRPr="00337AF9">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337AF9" w:rsidRDefault="008B5EF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Kai derybos vykdomos susirašinėjimo būdu:</w:t>
      </w:r>
    </w:p>
    <w:p w14:paraId="455DDD65" w14:textId="3E793824" w:rsidR="008B5EF4" w:rsidRPr="00337AF9" w:rsidRDefault="008229C4"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Komisija, raštu (elektroniniu paštu) prašys pateikti pagerintą pasiūlymą bei nurodys laiką iki kada reikia pateikti pagerintus pasiūlymus</w:t>
      </w:r>
      <w:r w:rsidR="00E82F2D" w:rsidRPr="00337AF9">
        <w:rPr>
          <w:rFonts w:ascii="Times New Roman" w:eastAsia="MS PGothic" w:hAnsi="Times New Roman" w:cs="Times New Roman"/>
          <w:kern w:val="0"/>
          <w:sz w:val="24"/>
          <w:szCs w:val="24"/>
          <w:lang w:val="lt-LT"/>
          <w14:ligatures w14:val="none"/>
        </w:rPr>
        <w:t>.</w:t>
      </w:r>
    </w:p>
    <w:p w14:paraId="18B91E50" w14:textId="2360EC8A" w:rsidR="008B5EF4" w:rsidRPr="00337AF9" w:rsidRDefault="008B5EF4"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Derybų</w:t>
      </w:r>
      <w:r w:rsidRPr="00337AF9">
        <w:rPr>
          <w:rFonts w:ascii="Times New Roman" w:hAnsi="Times New Roman" w:cs="Times New Roman"/>
          <w:sz w:val="24"/>
          <w:szCs w:val="24"/>
          <w:lang w:val="lt-LT"/>
        </w:rPr>
        <w:t xml:space="preserve"> galutiniai pasiūlymai yra pagerinti pasiūlymai bei pirminiai pasiūlymai, kiek jie nebuvo pakeisti </w:t>
      </w:r>
      <w:r w:rsidRPr="00337AF9">
        <w:rPr>
          <w:rFonts w:ascii="Times New Roman" w:eastAsia="MS PGothic" w:hAnsi="Times New Roman" w:cs="Times New Roman"/>
          <w:kern w:val="0"/>
          <w:sz w:val="24"/>
          <w:szCs w:val="24"/>
          <w:lang w:val="lt-LT"/>
          <w14:ligatures w14:val="none"/>
        </w:rPr>
        <w:t xml:space="preserve">pagerinto pasiūlymo. </w:t>
      </w:r>
    </w:p>
    <w:p w14:paraId="0618E976" w14:textId="2A990015" w:rsidR="008B5EF4" w:rsidRPr="00337AF9" w:rsidRDefault="008B5EF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Jeigu tiekėjas </w:t>
      </w:r>
      <w:r w:rsidR="00350EE4" w:rsidRPr="00337AF9">
        <w:rPr>
          <w:rFonts w:ascii="Times New Roman" w:eastAsia="MS PGothic" w:hAnsi="Times New Roman" w:cs="Times New Roman"/>
          <w:kern w:val="0"/>
          <w:sz w:val="24"/>
          <w:szCs w:val="24"/>
          <w:lang w:val="lt-LT"/>
          <w14:ligatures w14:val="none"/>
        </w:rPr>
        <w:t xml:space="preserve">neatvyko į derybas ar nepateikė </w:t>
      </w:r>
      <w:r w:rsidRPr="00337AF9">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337AF9">
        <w:rPr>
          <w:rFonts w:ascii="Times New Roman" w:eastAsia="MS PGothic" w:hAnsi="Times New Roman" w:cs="Times New Roman"/>
          <w:kern w:val="0"/>
          <w:sz w:val="24"/>
          <w:szCs w:val="24"/>
          <w:lang w:val="lt-LT"/>
          <w14:ligatures w14:val="none"/>
        </w:rPr>
        <w:t xml:space="preserve"> </w:t>
      </w:r>
    </w:p>
    <w:p w14:paraId="0EB4924D" w14:textId="757F5993" w:rsidR="005361FE" w:rsidRPr="00337AF9" w:rsidRDefault="00193BAF"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337AF9">
        <w:rPr>
          <w:rFonts w:ascii="Times New Roman" w:hAnsi="Times New Roman" w:cs="Times New Roman"/>
          <w:sz w:val="24"/>
          <w:szCs w:val="24"/>
          <w:lang w:val="lt-LT"/>
        </w:rPr>
        <w:t>.</w:t>
      </w:r>
    </w:p>
    <w:p w14:paraId="405D5516"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8" w:name="_Toc190249645"/>
      <w:r w:rsidRPr="00337AF9">
        <w:rPr>
          <w:rFonts w:ascii="Times New Roman" w:eastAsia="MS PGothic" w:hAnsi="Times New Roman" w:cs="Times New Roman"/>
          <w:color w:val="156082" w:themeColor="accent1"/>
          <w:kern w:val="0"/>
          <w:sz w:val="24"/>
          <w:szCs w:val="24"/>
          <w:lang w:val="lt-LT"/>
          <w14:ligatures w14:val="none"/>
        </w:rPr>
        <w:t>Pasiūlymų vertinimas</w:t>
      </w:r>
      <w:bookmarkEnd w:id="35"/>
      <w:bookmarkEnd w:id="36"/>
      <w:bookmarkEnd w:id="37"/>
      <w:bookmarkEnd w:id="38"/>
    </w:p>
    <w:p w14:paraId="579600E9" w14:textId="284BBE01" w:rsidR="005361FE" w:rsidRPr="00337AF9" w:rsidRDefault="00365D2D"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 pasiūlymus vertina ir pasiūlymų eilę sudaro pagal mažiausios kainos kriterijų.</w:t>
      </w:r>
    </w:p>
    <w:p w14:paraId="55FCB484" w14:textId="6FD5B46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39" w:name="_Hlk505013401"/>
      <w:r w:rsidRPr="00337AF9">
        <w:rPr>
          <w:rFonts w:ascii="Times New Roman" w:eastAsia="MS PGothic" w:hAnsi="Times New Roman" w:cs="Times New Roman"/>
          <w:kern w:val="0"/>
          <w:sz w:val="24"/>
          <w:szCs w:val="24"/>
          <w:lang w:val="lt-LT"/>
          <w14:ligatures w14:val="none"/>
        </w:rPr>
        <w:t xml:space="preserve">tiekėjams ir (ar) jų įgaliotiesiems atstovams </w:t>
      </w:r>
      <w:bookmarkEnd w:id="39"/>
      <w:r w:rsidRPr="00337AF9">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337AF9">
        <w:rPr>
          <w:rFonts w:ascii="Times New Roman" w:eastAsia="Times New Roman" w:hAnsi="Times New Roman" w:cs="Times New Roman"/>
          <w:kern w:val="0"/>
          <w:sz w:val="24"/>
          <w:szCs w:val="24"/>
          <w:lang w:val="lt-LT"/>
          <w14:ligatures w14:val="none"/>
        </w:rPr>
        <w:t xml:space="preserve"> </w:t>
      </w:r>
    </w:p>
    <w:p w14:paraId="4F07F3CF" w14:textId="5D250545" w:rsidR="005361FE" w:rsidRPr="00337AF9" w:rsidRDefault="00691C99"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14:ligatures w14:val="none"/>
        </w:rPr>
        <w:t xml:space="preserve">NPO </w:t>
      </w:r>
      <w:r w:rsidRPr="00337AF9">
        <w:rPr>
          <w:rFonts w:ascii="Times New Roman" w:eastAsia="Calibri" w:hAnsi="Times New Roman" w:cs="Times New Roman"/>
          <w:kern w:val="0"/>
          <w:sz w:val="24"/>
          <w:szCs w:val="24"/>
          <w:lang w:val="lt-LT"/>
          <w14:ligatures w14:val="none"/>
        </w:rPr>
        <w:t>patikrina</w:t>
      </w:r>
      <w:r w:rsidRPr="00337AF9">
        <w:rPr>
          <w:rFonts w:ascii="Times New Roman" w:eastAsia="Times New Roman" w:hAnsi="Times New Roman" w:cs="Times New Roman"/>
          <w:kern w:val="0"/>
          <w:sz w:val="24"/>
          <w:szCs w:val="24"/>
          <w:lang w:val="lt-LT"/>
          <w14:ligatures w14:val="none"/>
        </w:rPr>
        <w:t xml:space="preserve"> ar pasiūlymą pateikęs tiekėjas įrašytas į pasiūlymų eilę pirmuoju (ūkio subjektai, kurių pajėgumais tiekėjas remiasi ir subtiekėjai – jei taikoma) atitinka pirkimo sąlygose nustatytus kvalifikacijos reikalavimus.</w:t>
      </w:r>
    </w:p>
    <w:p w14:paraId="7F212C54" w14:textId="6DAB710E" w:rsidR="005361FE" w:rsidRPr="00337AF9" w:rsidRDefault="00C95E5C"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w:t>
      </w:r>
      <w:r w:rsidR="005361FE" w:rsidRPr="00337AF9">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w:t>
      </w:r>
      <w:r w:rsidR="005361FE" w:rsidRPr="00337AF9">
        <w:rPr>
          <w:rFonts w:ascii="Times New Roman" w:eastAsia="MS PGothic" w:hAnsi="Times New Roman" w:cs="Times New Roman"/>
          <w:kern w:val="0"/>
          <w:sz w:val="24"/>
          <w:szCs w:val="24"/>
          <w:lang w:val="lt-LT"/>
          <w14:ligatures w14:val="none"/>
        </w:rPr>
        <w:lastRenderedPageBreak/>
        <w:t xml:space="preserve">tai gali daryti nepažeisdama lygiateisiškumo ir skaidrumo principų) tiekėją šiuos dokumentus ar duomenis patikslinti, papildyti arba paaiškinti per jos nustatytą protingą terminą. </w:t>
      </w:r>
    </w:p>
    <w:p w14:paraId="3B2B5B19" w14:textId="3C2C7278" w:rsidR="00DE40C0" w:rsidRPr="00337AF9" w:rsidRDefault="005361FE"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337AF9">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0" w:name="_Toc48053179"/>
      <w:bookmarkStart w:id="41" w:name="_Toc190249646"/>
      <w:r w:rsidRPr="00337AF9">
        <w:rPr>
          <w:rFonts w:ascii="Times New Roman" w:eastAsia="MS PGothic" w:hAnsi="Times New Roman" w:cs="Times New Roman"/>
          <w:color w:val="156082" w:themeColor="accent1"/>
          <w:kern w:val="0"/>
          <w:sz w:val="24"/>
          <w:szCs w:val="24"/>
          <w:lang w:val="lt-LT"/>
          <w14:ligatures w14:val="none"/>
        </w:rPr>
        <w:t xml:space="preserve">Pasiūlymų atmetimo </w:t>
      </w:r>
      <w:bookmarkEnd w:id="40"/>
      <w:r w:rsidRPr="00337AF9">
        <w:rPr>
          <w:rFonts w:ascii="Times New Roman" w:eastAsia="MS PGothic" w:hAnsi="Times New Roman" w:cs="Times New Roman"/>
          <w:color w:val="156082" w:themeColor="accent1"/>
          <w:kern w:val="0"/>
          <w:sz w:val="24"/>
          <w:szCs w:val="24"/>
          <w:lang w:val="lt-LT"/>
          <w14:ligatures w14:val="none"/>
        </w:rPr>
        <w:t>pagrindai</w:t>
      </w:r>
      <w:bookmarkEnd w:id="41"/>
    </w:p>
    <w:p w14:paraId="05EE1070" w14:textId="77777777" w:rsidR="00DE40C0" w:rsidRPr="00337AF9" w:rsidRDefault="00DE40C0"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42" w:name="_Ref40443104"/>
      <w:bookmarkStart w:id="43" w:name="_Toc48053180"/>
      <w:r w:rsidRPr="00337AF9">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pateikė</w:t>
      </w:r>
      <w:r w:rsidRPr="00337AF9">
        <w:rPr>
          <w:rFonts w:ascii="Times New Roman" w:hAnsi="Times New Roman" w:cs="Times New Roman"/>
          <w:sz w:val="24"/>
          <w:szCs w:val="24"/>
          <w:lang w:val="lt-LT"/>
        </w:rPr>
        <w:t xml:space="preserve"> daugiau nei vieną pasiūlymą (atmetami visi tiekėjo pasiūlymai);</w:t>
      </w:r>
    </w:p>
    <w:p w14:paraId="3086C670" w14:textId="020FB27C"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neatitiko</w:t>
      </w:r>
      <w:r w:rsidRPr="00337AF9">
        <w:rPr>
          <w:rFonts w:ascii="Times New Roman" w:hAnsi="Times New Roman" w:cs="Times New Roman"/>
          <w:sz w:val="24"/>
          <w:szCs w:val="24"/>
          <w:lang w:val="lt-LT"/>
        </w:rPr>
        <w:t xml:space="preserve"> </w:t>
      </w:r>
      <w:r w:rsidR="00767541" w:rsidRPr="00337AF9">
        <w:rPr>
          <w:rFonts w:ascii="Times New Roman" w:hAnsi="Times New Roman" w:cs="Times New Roman"/>
          <w:sz w:val="24"/>
          <w:szCs w:val="24"/>
          <w:lang w:val="lt-LT"/>
        </w:rPr>
        <w:t xml:space="preserve">nustatytų </w:t>
      </w:r>
      <w:r w:rsidRPr="00337AF9">
        <w:rPr>
          <w:rFonts w:ascii="Times New Roman" w:hAnsi="Times New Roman" w:cs="Times New Roman"/>
          <w:sz w:val="24"/>
          <w:szCs w:val="24"/>
          <w:lang w:val="lt-LT"/>
        </w:rPr>
        <w:t>kvalifikacijos reikalavimų;</w:t>
      </w:r>
    </w:p>
    <w:p w14:paraId="3D778237"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pasiūlyme</w:t>
      </w:r>
      <w:r w:rsidRPr="00337AF9">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pasiūlymas</w:t>
      </w:r>
      <w:r w:rsidRPr="00337AF9">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per</w:t>
      </w:r>
      <w:r w:rsidRPr="00337AF9">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buvo </w:t>
      </w:r>
      <w:r w:rsidRPr="00337AF9">
        <w:rPr>
          <w:rFonts w:ascii="Times New Roman" w:eastAsia="Calibri" w:hAnsi="Times New Roman" w:cs="Times New Roman"/>
          <w:kern w:val="0"/>
          <w:sz w:val="24"/>
          <w:szCs w:val="24"/>
          <w:lang w:val="lt-LT"/>
          <w14:ligatures w14:val="none"/>
        </w:rPr>
        <w:t>pasiūlyta</w:t>
      </w:r>
      <w:r w:rsidRPr="00337AF9">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tiekėjas</w:t>
      </w:r>
      <w:r w:rsidRPr="00337AF9">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tiekėjo</w:t>
      </w:r>
      <w:r w:rsidRPr="00337AF9">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337AF9" w:rsidRDefault="00DE40C0"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337AF9">
        <w:rPr>
          <w:rFonts w:ascii="Times New Roman" w:hAnsi="Times New Roman" w:cs="Times New Roman"/>
          <w:sz w:val="24"/>
          <w:szCs w:val="24"/>
          <w:lang w:val="lt-LT"/>
        </w:rPr>
        <w:t>.</w:t>
      </w:r>
    </w:p>
    <w:p w14:paraId="35D51067" w14:textId="0991885A"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4" w:name="_Toc190249647"/>
      <w:r w:rsidRPr="00337AF9">
        <w:rPr>
          <w:rFonts w:ascii="Times New Roman" w:eastAsia="MS PGothic" w:hAnsi="Times New Roman" w:cs="Times New Roman"/>
          <w:color w:val="156082" w:themeColor="accent1"/>
          <w:kern w:val="0"/>
          <w:sz w:val="24"/>
          <w:szCs w:val="24"/>
          <w:lang w:val="lt-LT"/>
          <w14:ligatures w14:val="none"/>
        </w:rPr>
        <w:t>Pasiūlymų eilė ir laimėtojo nustatymas</w:t>
      </w:r>
      <w:bookmarkEnd w:id="42"/>
      <w:bookmarkEnd w:id="43"/>
      <w:bookmarkEnd w:id="44"/>
    </w:p>
    <w:p w14:paraId="49E31D74" w14:textId="4E43CC24"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sidRPr="00337AF9">
        <w:rPr>
          <w:rFonts w:ascii="Times New Roman" w:eastAsia="MS PGothic" w:hAnsi="Times New Roman" w:cs="Times New Roman"/>
          <w:kern w:val="0"/>
          <w:sz w:val="24"/>
          <w:szCs w:val="24"/>
          <w:lang w:val="lt-LT"/>
          <w14:ligatures w14:val="none"/>
        </w:rPr>
        <w:t xml:space="preserve"> vertina pirmojo eilė</w:t>
      </w:r>
      <w:r w:rsidR="00691C99" w:rsidRPr="00337AF9">
        <w:rPr>
          <w:rFonts w:ascii="Times New Roman" w:eastAsia="MS PGothic" w:hAnsi="Times New Roman" w:cs="Times New Roman"/>
          <w:kern w:val="0"/>
          <w:sz w:val="24"/>
          <w:szCs w:val="24"/>
          <w:lang w:val="lt-LT"/>
          <w14:ligatures w14:val="none"/>
        </w:rPr>
        <w:t>j</w:t>
      </w:r>
      <w:r w:rsidR="00767541" w:rsidRPr="00337AF9">
        <w:rPr>
          <w:rFonts w:ascii="Times New Roman" w:eastAsia="MS PGothic" w:hAnsi="Times New Roman" w:cs="Times New Roman"/>
          <w:kern w:val="0"/>
          <w:sz w:val="24"/>
          <w:szCs w:val="24"/>
          <w:lang w:val="lt-LT"/>
          <w14:ligatures w14:val="none"/>
        </w:rPr>
        <w:t>e esančio tiekėjo atitikimą nustatytiems kvalifikacijos reikalavimams</w:t>
      </w:r>
      <w:r w:rsidR="00691C99" w:rsidRPr="00337AF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337AF9">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Pasiūlymų eilė nustatoma </w:t>
      </w:r>
      <w:r w:rsidR="00DE40C0" w:rsidRPr="00337AF9">
        <w:rPr>
          <w:rFonts w:ascii="Times New Roman" w:eastAsia="MS PGothic" w:hAnsi="Times New Roman" w:cs="Times New Roman"/>
          <w:kern w:val="0"/>
          <w:sz w:val="24"/>
          <w:szCs w:val="24"/>
          <w:lang w:val="lt-LT"/>
          <w14:ligatures w14:val="none"/>
        </w:rPr>
        <w:t xml:space="preserve">kainos </w:t>
      </w:r>
      <w:r w:rsidR="009D1521" w:rsidRPr="00337AF9">
        <w:rPr>
          <w:rFonts w:ascii="Times New Roman" w:eastAsia="MS PGothic" w:hAnsi="Times New Roman" w:cs="Times New Roman"/>
          <w:kern w:val="0"/>
          <w:sz w:val="24"/>
          <w:szCs w:val="24"/>
          <w:lang w:val="lt-LT"/>
          <w14:ligatures w14:val="none"/>
        </w:rPr>
        <w:t>didėjimo</w:t>
      </w:r>
      <w:r w:rsidR="00DE40C0" w:rsidRPr="00337AF9">
        <w:rPr>
          <w:rFonts w:ascii="Times New Roman" w:eastAsia="MS PGothic" w:hAnsi="Times New Roman" w:cs="Times New Roman"/>
          <w:kern w:val="0"/>
          <w:sz w:val="24"/>
          <w:szCs w:val="24"/>
          <w:lang w:val="lt-LT"/>
          <w14:ligatures w14:val="none"/>
        </w:rPr>
        <w:t xml:space="preserve"> tvarka</w:t>
      </w:r>
      <w:r w:rsidR="009D1521" w:rsidRPr="00337AF9">
        <w:rPr>
          <w:rFonts w:ascii="Times New Roman" w:eastAsia="MS PGothic" w:hAnsi="Times New Roman" w:cs="Times New Roman"/>
          <w:kern w:val="0"/>
          <w:sz w:val="24"/>
          <w:szCs w:val="24"/>
          <w:lang w:val="lt-LT"/>
          <w14:ligatures w14:val="none"/>
        </w:rPr>
        <w:t>, mažiausią kainą pateikęs tiekėjas įrašomas į eilę pirmuoju</w:t>
      </w:r>
      <w:r w:rsidRPr="00337AF9">
        <w:rPr>
          <w:rFonts w:ascii="Times New Roman" w:eastAsia="MS PGothic" w:hAnsi="Times New Roman" w:cs="Times New Roman"/>
          <w:kern w:val="0"/>
          <w:sz w:val="24"/>
          <w:szCs w:val="24"/>
          <w:lang w:val="lt-LT"/>
          <w14:ligatures w14:val="none"/>
        </w:rPr>
        <w:t xml:space="preserve">. </w:t>
      </w:r>
      <w:r w:rsidR="009D1521" w:rsidRPr="00337AF9">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337AF9">
        <w:rPr>
          <w:rFonts w:ascii="Times New Roman" w:eastAsia="MS PGothic" w:hAnsi="Times New Roman" w:cs="Times New Roman"/>
          <w:kern w:val="0"/>
          <w:sz w:val="24"/>
          <w:szCs w:val="24"/>
          <w:lang w:val="lt-LT"/>
          <w14:ligatures w14:val="none"/>
        </w:rPr>
        <w:t xml:space="preserve">pasiūlymų eilę ir </w:t>
      </w:r>
      <w:r w:rsidRPr="00337AF9">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5" w:name="_Ref39425999"/>
      <w:bookmarkStart w:id="46" w:name="_Ref39426005"/>
      <w:bookmarkStart w:id="47" w:name="_Toc48053182"/>
      <w:bookmarkStart w:id="48" w:name="_Toc190249648"/>
      <w:r w:rsidRPr="00337AF9">
        <w:rPr>
          <w:rFonts w:ascii="Times New Roman" w:eastAsia="MS PGothic" w:hAnsi="Times New Roman" w:cs="Times New Roman"/>
          <w:color w:val="156082" w:themeColor="accent1"/>
          <w:kern w:val="0"/>
          <w:sz w:val="24"/>
          <w:szCs w:val="24"/>
          <w:lang w:val="lt-LT"/>
          <w14:ligatures w14:val="none"/>
        </w:rPr>
        <w:t>Sutarties sudarymas</w:t>
      </w:r>
      <w:bookmarkEnd w:id="45"/>
      <w:bookmarkEnd w:id="46"/>
      <w:bookmarkEnd w:id="47"/>
      <w:bookmarkEnd w:id="48"/>
    </w:p>
    <w:p w14:paraId="0B5A2858" w14:textId="74B1FE5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Sudarant sutartį, joje negali būti keičiama laimėjusio tiekėjo galutinio pasiūlymo kaina ir sąlygos, kvietime dalyvauti pirkime nustatytos sąlygos.</w:t>
      </w:r>
    </w:p>
    <w:p w14:paraId="1CCA7184"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tiekėjas </w:t>
      </w:r>
      <w:r w:rsidRPr="00337AF9">
        <w:rPr>
          <w:rFonts w:ascii="Times New Roman" w:eastAsia="Calibri" w:hAnsi="Times New Roman" w:cs="Times New Roman"/>
          <w:kern w:val="0"/>
          <w:sz w:val="24"/>
          <w:szCs w:val="24"/>
          <w:lang w:val="lt-LT"/>
          <w14:ligatures w14:val="none"/>
        </w:rPr>
        <w:t>raštu</w:t>
      </w:r>
      <w:r w:rsidRPr="00337AF9">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atsisako sudaryti sutartį pirkimo sąlygose nustatytomis sąlygomis (pvz., laiku nepateikia sutarties įvykdymo užtikrinimo, ar pateikia netinkamą sutarties įvykdymo užtikrinimą).</w:t>
      </w:r>
      <w:r w:rsidRPr="00337AF9" w:rsidDel="00A53294">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337AF9" w:rsidRDefault="000E7BD4"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9" w:name="_Toc190249649"/>
      <w:r w:rsidRPr="00337AF9">
        <w:rPr>
          <w:rFonts w:ascii="Times New Roman" w:eastAsia="MS PGothic" w:hAnsi="Times New Roman" w:cs="Times New Roman"/>
          <w:color w:val="156082" w:themeColor="accent1"/>
          <w:kern w:val="0"/>
          <w:sz w:val="24"/>
          <w:szCs w:val="24"/>
          <w:lang w:val="lt-LT"/>
          <w14:ligatures w14:val="none"/>
        </w:rPr>
        <w:t>Pirkimo sutarties sąlygos</w:t>
      </w:r>
      <w:bookmarkEnd w:id="49"/>
    </w:p>
    <w:p w14:paraId="5EEAE3CE" w14:textId="45A43E40"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Sutartyje numatomos</w:t>
      </w:r>
      <w:r w:rsidRPr="00337AF9">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337AF9">
        <w:rPr>
          <w:rFonts w:ascii="Times New Roman" w:hAnsi="Times New Roman" w:cs="Times New Roman"/>
          <w:sz w:val="24"/>
          <w:szCs w:val="24"/>
          <w:lang w:val="lt-LT"/>
        </w:rPr>
        <w:t>iuos</w:t>
      </w:r>
      <w:proofErr w:type="spellEnd"/>
      <w:r w:rsidRPr="00337AF9">
        <w:rPr>
          <w:rFonts w:ascii="Times New Roman" w:hAnsi="Times New Roman" w:cs="Times New Roman"/>
          <w:sz w:val="24"/>
          <w:szCs w:val="24"/>
          <w:lang w:val="lt-LT"/>
        </w:rPr>
        <w:t xml:space="preserve">) rengia tiekėjas ir pasirašo abi šalys. Aktas (aktai) pasirašomi po įrangos pristatymo į pirkėjo </w:t>
      </w:r>
      <w:r w:rsidR="0094739A" w:rsidRPr="00337AF9">
        <w:rPr>
          <w:rFonts w:ascii="Times New Roman" w:hAnsi="Times New Roman" w:cs="Times New Roman"/>
          <w:sz w:val="24"/>
          <w:szCs w:val="24"/>
          <w:lang w:val="lt-LT"/>
        </w:rPr>
        <w:t>nurodytą vietą</w:t>
      </w:r>
      <w:r w:rsidRPr="00337AF9">
        <w:rPr>
          <w:rFonts w:ascii="Times New Roman" w:hAnsi="Times New Roman" w:cs="Times New Roman"/>
          <w:sz w:val="24"/>
          <w:szCs w:val="24"/>
          <w:lang w:val="lt-LT"/>
        </w:rPr>
        <w:t>.</w:t>
      </w:r>
    </w:p>
    <w:p w14:paraId="5B7A53A3" w14:textId="08B26C65"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Atsiskaitymai</w:t>
      </w:r>
      <w:r w:rsidRPr="00337AF9">
        <w:rPr>
          <w:rFonts w:ascii="Times New Roman" w:hAnsi="Times New Roman" w:cs="Times New Roman"/>
          <w:sz w:val="24"/>
          <w:szCs w:val="24"/>
          <w:lang w:val="lt-LT"/>
        </w:rPr>
        <w:t xml:space="preserve"> už Įrangą bus vykdomi žemiau numatyta tvarka.</w:t>
      </w:r>
    </w:p>
    <w:p w14:paraId="11BA86A3" w14:textId="2CD43D44" w:rsidR="000E7BD4"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Pirkėjas </w:t>
      </w:r>
      <w:r w:rsidRPr="00337AF9">
        <w:rPr>
          <w:rFonts w:ascii="Times New Roman" w:eastAsia="Calibri" w:hAnsi="Times New Roman" w:cs="Times New Roman"/>
          <w:kern w:val="0"/>
          <w:sz w:val="24"/>
          <w:szCs w:val="24"/>
          <w:lang w:val="lt-LT"/>
          <w14:ligatures w14:val="none"/>
        </w:rPr>
        <w:t>galutinį</w:t>
      </w:r>
      <w:r w:rsidRPr="00337AF9">
        <w:rPr>
          <w:rFonts w:ascii="Times New Roman" w:hAnsi="Times New Roman" w:cs="Times New Roman"/>
          <w:sz w:val="24"/>
          <w:szCs w:val="24"/>
          <w:lang w:val="lt-LT"/>
        </w:rPr>
        <w:t xml:space="preserve"> mokėjimą – </w:t>
      </w:r>
      <w:r w:rsidR="00EE37D6" w:rsidRPr="00337AF9">
        <w:rPr>
          <w:rFonts w:ascii="Times New Roman" w:hAnsi="Times New Roman" w:cs="Times New Roman"/>
          <w:sz w:val="24"/>
          <w:szCs w:val="24"/>
          <w:u w:val="single"/>
          <w:lang w:val="lt-LT"/>
        </w:rPr>
        <w:t>100</w:t>
      </w:r>
      <w:r w:rsidRPr="00337AF9">
        <w:rPr>
          <w:rFonts w:ascii="Times New Roman" w:hAnsi="Times New Roman" w:cs="Times New Roman"/>
          <w:sz w:val="24"/>
          <w:szCs w:val="24"/>
          <w:u w:val="single"/>
          <w:lang w:val="lt-LT"/>
        </w:rPr>
        <w:t>% (</w:t>
      </w:r>
      <w:r w:rsidR="00EE37D6" w:rsidRPr="00337AF9">
        <w:rPr>
          <w:rFonts w:ascii="Times New Roman" w:hAnsi="Times New Roman" w:cs="Times New Roman"/>
          <w:sz w:val="24"/>
          <w:szCs w:val="24"/>
          <w:u w:val="single"/>
          <w:lang w:val="lt-LT"/>
        </w:rPr>
        <w:t xml:space="preserve">šimtą </w:t>
      </w:r>
      <w:r w:rsidRPr="00337AF9">
        <w:rPr>
          <w:rFonts w:ascii="Times New Roman" w:hAnsi="Times New Roman" w:cs="Times New Roman"/>
          <w:sz w:val="24"/>
          <w:szCs w:val="24"/>
          <w:u w:val="single"/>
          <w:lang w:val="lt-LT"/>
        </w:rPr>
        <w:t>procent</w:t>
      </w:r>
      <w:r w:rsidR="007322DF" w:rsidRPr="00337AF9">
        <w:rPr>
          <w:rFonts w:ascii="Times New Roman" w:hAnsi="Times New Roman" w:cs="Times New Roman"/>
          <w:sz w:val="24"/>
          <w:szCs w:val="24"/>
          <w:u w:val="single"/>
          <w:lang w:val="lt-LT"/>
        </w:rPr>
        <w:t>ų</w:t>
      </w:r>
      <w:r w:rsidRPr="00337AF9">
        <w:rPr>
          <w:rFonts w:ascii="Times New Roman" w:hAnsi="Times New Roman" w:cs="Times New Roman"/>
          <w:sz w:val="24"/>
          <w:szCs w:val="24"/>
          <w:u w:val="single"/>
          <w:lang w:val="lt-LT"/>
        </w:rPr>
        <w:t>)</w:t>
      </w:r>
      <w:r w:rsidRPr="00337AF9">
        <w:rPr>
          <w:rFonts w:ascii="Times New Roman" w:hAnsi="Times New Roman" w:cs="Times New Roman"/>
          <w:sz w:val="24"/>
          <w:szCs w:val="24"/>
          <w:lang w:val="lt-LT"/>
        </w:rPr>
        <w:t xml:space="preserve"> nuo sutartyje numatytos kainos apmokės per </w:t>
      </w:r>
      <w:r w:rsidR="00CD559F" w:rsidRPr="00337AF9">
        <w:rPr>
          <w:rFonts w:ascii="Times New Roman" w:hAnsi="Times New Roman" w:cs="Times New Roman"/>
          <w:sz w:val="24"/>
          <w:szCs w:val="24"/>
          <w:lang w:val="lt-LT"/>
        </w:rPr>
        <w:t>3</w:t>
      </w:r>
      <w:r w:rsidR="00EE37D6" w:rsidRPr="00337AF9">
        <w:rPr>
          <w:rFonts w:ascii="Times New Roman" w:hAnsi="Times New Roman" w:cs="Times New Roman"/>
          <w:sz w:val="24"/>
          <w:szCs w:val="24"/>
          <w:lang w:val="lt-LT"/>
        </w:rPr>
        <w:t>0</w:t>
      </w:r>
      <w:r w:rsidRPr="00337AF9">
        <w:rPr>
          <w:rFonts w:ascii="Times New Roman" w:hAnsi="Times New Roman" w:cs="Times New Roman"/>
          <w:sz w:val="24"/>
          <w:szCs w:val="24"/>
          <w:lang w:val="lt-LT"/>
        </w:rPr>
        <w:t xml:space="preserve"> (</w:t>
      </w:r>
      <w:r w:rsidR="00CD559F" w:rsidRPr="00337AF9">
        <w:rPr>
          <w:rFonts w:ascii="Times New Roman" w:hAnsi="Times New Roman" w:cs="Times New Roman"/>
          <w:sz w:val="24"/>
          <w:szCs w:val="24"/>
          <w:lang w:val="lt-LT"/>
        </w:rPr>
        <w:t>trisdešimt</w:t>
      </w:r>
      <w:r w:rsidRPr="00337AF9">
        <w:rPr>
          <w:rFonts w:ascii="Times New Roman" w:hAnsi="Times New Roman" w:cs="Times New Roman"/>
          <w:sz w:val="24"/>
          <w:szCs w:val="24"/>
          <w:lang w:val="lt-LT"/>
        </w:rPr>
        <w:t xml:space="preserve">) kalendorinių dienų nuo įrangos priėmimo – perdavimo akto pasirašymo </w:t>
      </w:r>
      <w:r w:rsidR="00EE37D6" w:rsidRPr="00337AF9">
        <w:rPr>
          <w:rFonts w:ascii="Times New Roman" w:hAnsi="Times New Roman" w:cs="Times New Roman"/>
          <w:sz w:val="24"/>
          <w:szCs w:val="24"/>
          <w:lang w:val="lt-LT"/>
        </w:rPr>
        <w:t xml:space="preserve">ir sąskaitos faktūros gavimo </w:t>
      </w:r>
      <w:r w:rsidRPr="00337AF9">
        <w:rPr>
          <w:rFonts w:ascii="Times New Roman" w:hAnsi="Times New Roman" w:cs="Times New Roman"/>
          <w:sz w:val="24"/>
          <w:szCs w:val="24"/>
          <w:lang w:val="lt-LT"/>
        </w:rPr>
        <w:t>dienos</w:t>
      </w:r>
      <w:r w:rsidR="00EE37D6" w:rsidRPr="00337AF9">
        <w:rPr>
          <w:rFonts w:ascii="Times New Roman" w:hAnsi="Times New Roman" w:cs="Times New Roman"/>
          <w:sz w:val="24"/>
          <w:szCs w:val="24"/>
          <w:lang w:val="lt-LT"/>
        </w:rPr>
        <w:t xml:space="preserve"> (vertinant vėlesnę dieną).</w:t>
      </w:r>
    </w:p>
    <w:p w14:paraId="114D4378" w14:textId="20F17C25" w:rsidR="00E23379" w:rsidRPr="00337AF9" w:rsidRDefault="00B67FC3"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Sutartyje</w:t>
      </w:r>
      <w:r w:rsidRPr="00337AF9">
        <w:rPr>
          <w:rFonts w:ascii="Times New Roman" w:eastAsia="MS PGothic" w:hAnsi="Times New Roman" w:cs="Times New Roman"/>
          <w:kern w:val="0"/>
          <w:sz w:val="24"/>
          <w:szCs w:val="24"/>
          <w:lang w:val="lt-LT"/>
          <w14:ligatures w14:val="none"/>
        </w:rPr>
        <w:t xml:space="preserve"> numatom</w:t>
      </w:r>
      <w:r w:rsidR="00405E53" w:rsidRPr="00337AF9">
        <w:rPr>
          <w:rFonts w:ascii="Times New Roman" w:eastAsia="MS PGothic" w:hAnsi="Times New Roman" w:cs="Times New Roman"/>
          <w:kern w:val="0"/>
          <w:sz w:val="24"/>
          <w:szCs w:val="24"/>
          <w:lang w:val="lt-LT"/>
          <w14:ligatures w14:val="none"/>
        </w:rPr>
        <w:t>os</w:t>
      </w:r>
      <w:r w:rsidRPr="00337AF9">
        <w:rPr>
          <w:rFonts w:ascii="Times New Roman" w:eastAsia="MS PGothic" w:hAnsi="Times New Roman" w:cs="Times New Roman"/>
          <w:kern w:val="0"/>
          <w:sz w:val="24"/>
          <w:szCs w:val="24"/>
          <w:lang w:val="lt-LT"/>
          <w14:ligatures w14:val="none"/>
        </w:rPr>
        <w:t xml:space="preserve"> </w:t>
      </w:r>
      <w:r w:rsidR="00E23379" w:rsidRPr="00337AF9">
        <w:rPr>
          <w:rFonts w:ascii="Times New Roman" w:eastAsia="MS PGothic" w:hAnsi="Times New Roman" w:cs="Times New Roman"/>
          <w:kern w:val="0"/>
          <w:sz w:val="24"/>
          <w:szCs w:val="24"/>
          <w:lang w:val="lt-LT"/>
          <w14:ligatures w14:val="none"/>
        </w:rPr>
        <w:t>garantinės sąlygos:</w:t>
      </w:r>
    </w:p>
    <w:p w14:paraId="51CFB01E" w14:textId="0F9AFEAA" w:rsidR="00B67FC3" w:rsidRPr="00337AF9" w:rsidRDefault="00405E53"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b/>
          <w:bCs/>
          <w:kern w:val="0"/>
          <w:sz w:val="24"/>
          <w:szCs w:val="24"/>
          <w:lang w:val="lt-LT"/>
          <w14:ligatures w14:val="none"/>
        </w:rPr>
        <w:t>60</w:t>
      </w:r>
      <w:r w:rsidR="00B67FC3" w:rsidRPr="00337AF9">
        <w:rPr>
          <w:rFonts w:ascii="Times New Roman" w:eastAsia="MS PGothic" w:hAnsi="Times New Roman" w:cs="Times New Roman"/>
          <w:kern w:val="0"/>
          <w:sz w:val="24"/>
          <w:szCs w:val="24"/>
          <w:lang w:val="lt-LT"/>
          <w14:ligatures w14:val="none"/>
        </w:rPr>
        <w:t xml:space="preserve"> mėnesių </w:t>
      </w:r>
      <w:r w:rsidR="00B67FC3" w:rsidRPr="00337AF9">
        <w:rPr>
          <w:rFonts w:ascii="Times New Roman" w:hAnsi="Times New Roman" w:cs="Times New Roman"/>
          <w:sz w:val="24"/>
          <w:szCs w:val="24"/>
          <w:lang w:val="lt-LT"/>
        </w:rPr>
        <w:t>garantinis</w:t>
      </w:r>
      <w:r w:rsidR="00B67FC3" w:rsidRPr="00337AF9">
        <w:rPr>
          <w:rFonts w:ascii="Times New Roman" w:eastAsia="MS PGothic" w:hAnsi="Times New Roman" w:cs="Times New Roman"/>
          <w:kern w:val="0"/>
          <w:sz w:val="24"/>
          <w:szCs w:val="24"/>
          <w:lang w:val="lt-LT"/>
          <w14:ligatures w14:val="none"/>
        </w:rPr>
        <w:t xml:space="preserve"> laikotarpis nuo įkrovimo </w:t>
      </w:r>
      <w:r w:rsidR="00E23379" w:rsidRPr="00337AF9">
        <w:rPr>
          <w:rFonts w:ascii="Times New Roman" w:eastAsia="MS PGothic" w:hAnsi="Times New Roman" w:cs="Times New Roman"/>
          <w:kern w:val="0"/>
          <w:sz w:val="24"/>
          <w:szCs w:val="24"/>
          <w:lang w:val="lt-LT"/>
          <w14:ligatures w14:val="none"/>
        </w:rPr>
        <w:t>įrangos</w:t>
      </w:r>
      <w:r w:rsidR="00B67FC3"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priėmimo-perdavimo dienos</w:t>
      </w:r>
      <w:r w:rsidR="00B67FC3" w:rsidRPr="00337AF9">
        <w:rPr>
          <w:rFonts w:ascii="Times New Roman" w:eastAsia="MS PGothic" w:hAnsi="Times New Roman" w:cs="Times New Roman"/>
          <w:kern w:val="0"/>
          <w:sz w:val="24"/>
          <w:szCs w:val="24"/>
          <w:lang w:val="lt-LT"/>
          <w14:ligatures w14:val="none"/>
        </w:rPr>
        <w:t>.</w:t>
      </w:r>
    </w:p>
    <w:p w14:paraId="45EB8F96" w14:textId="5FBF1303" w:rsidR="00E23379" w:rsidRPr="00337AF9" w:rsidRDefault="00CD0405"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Garantinės sąlygos apima darbus ir medžiagas.</w:t>
      </w:r>
    </w:p>
    <w:p w14:paraId="0D9C7D36" w14:textId="682D2757" w:rsidR="00DB7A05" w:rsidRPr="00337AF9" w:rsidRDefault="00DB7A05"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Garantinis </w:t>
      </w:r>
      <w:r w:rsidR="00405E53" w:rsidRPr="00337AF9">
        <w:rPr>
          <w:rFonts w:ascii="Times New Roman" w:hAnsi="Times New Roman" w:cs="Times New Roman"/>
          <w:sz w:val="24"/>
          <w:szCs w:val="24"/>
          <w:lang w:val="lt-LT"/>
        </w:rPr>
        <w:t>„</w:t>
      </w:r>
      <w:proofErr w:type="spellStart"/>
      <w:r w:rsidRPr="00337AF9">
        <w:rPr>
          <w:rFonts w:ascii="Times New Roman" w:hAnsi="Times New Roman" w:cs="Times New Roman"/>
          <w:sz w:val="24"/>
          <w:szCs w:val="24"/>
          <w:lang w:val="lt-LT"/>
        </w:rPr>
        <w:t>online</w:t>
      </w:r>
      <w:proofErr w:type="spellEnd"/>
      <w:r w:rsidR="00405E53"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aptarnavimas ir gedimų identifikavimas – per ne daugiau nei 24 valandas</w:t>
      </w:r>
      <w:r w:rsidR="00803DAE" w:rsidRPr="00337AF9">
        <w:rPr>
          <w:rFonts w:ascii="Times New Roman" w:hAnsi="Times New Roman" w:cs="Times New Roman"/>
          <w:sz w:val="24"/>
          <w:szCs w:val="24"/>
          <w:lang w:val="lt-LT"/>
        </w:rPr>
        <w:t xml:space="preserve"> nuo pranešimo apie gedimą.</w:t>
      </w:r>
    </w:p>
    <w:p w14:paraId="335AE689" w14:textId="541C97A2" w:rsidR="00DB7A05" w:rsidRPr="00337AF9" w:rsidRDefault="00803DAE"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Garantinis gedimų šalinimas – per ne daugiau nei 7</w:t>
      </w:r>
      <w:r w:rsidR="00327B16" w:rsidRPr="00337AF9">
        <w:rPr>
          <w:rFonts w:ascii="Times New Roman" w:hAnsi="Times New Roman" w:cs="Times New Roman"/>
          <w:sz w:val="24"/>
          <w:szCs w:val="24"/>
          <w:lang w:val="lt-LT"/>
        </w:rPr>
        <w:t xml:space="preserve"> </w:t>
      </w:r>
      <w:r w:rsidR="00A72682" w:rsidRPr="00337AF9">
        <w:rPr>
          <w:rFonts w:ascii="Times New Roman" w:hAnsi="Times New Roman" w:cs="Times New Roman"/>
          <w:sz w:val="24"/>
          <w:szCs w:val="24"/>
          <w:lang w:val="lt-LT"/>
        </w:rPr>
        <w:t xml:space="preserve">dienas </w:t>
      </w:r>
      <w:r w:rsidR="00327B16" w:rsidRPr="00337AF9">
        <w:rPr>
          <w:rFonts w:ascii="Times New Roman" w:hAnsi="Times New Roman" w:cs="Times New Roman"/>
          <w:sz w:val="24"/>
          <w:szCs w:val="24"/>
          <w:lang w:val="lt-LT"/>
        </w:rPr>
        <w:t>nuo pranešimo apie gedimą.</w:t>
      </w:r>
    </w:p>
    <w:p w14:paraId="0016066C" w14:textId="75991AFC" w:rsidR="00FE0FB0" w:rsidRPr="00337AF9" w:rsidRDefault="00123E29"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Punkt</w:t>
      </w:r>
      <w:r w:rsidR="006A7E3B" w:rsidRPr="00337AF9">
        <w:rPr>
          <w:rFonts w:ascii="Times New Roman" w:hAnsi="Times New Roman" w:cs="Times New Roman"/>
          <w:sz w:val="24"/>
          <w:szCs w:val="24"/>
          <w:lang w:val="lt-LT"/>
        </w:rPr>
        <w:t xml:space="preserve">e </w:t>
      </w:r>
      <w:r w:rsidRPr="00337AF9">
        <w:rPr>
          <w:rFonts w:ascii="Times New Roman" w:hAnsi="Times New Roman" w:cs="Times New Roman"/>
          <w:sz w:val="24"/>
          <w:szCs w:val="24"/>
          <w:lang w:val="lt-LT"/>
        </w:rPr>
        <w:t>Nr. 13.6.</w:t>
      </w:r>
      <w:r w:rsidR="006A7E3B" w:rsidRPr="00337AF9">
        <w:rPr>
          <w:rFonts w:ascii="Times New Roman" w:hAnsi="Times New Roman" w:cs="Times New Roman"/>
          <w:sz w:val="24"/>
          <w:szCs w:val="24"/>
          <w:lang w:val="lt-LT"/>
        </w:rPr>
        <w:t>4</w:t>
      </w:r>
      <w:r w:rsidR="00A35F77" w:rsidRPr="00337AF9">
        <w:rPr>
          <w:rFonts w:ascii="Times New Roman" w:hAnsi="Times New Roman" w:cs="Times New Roman"/>
          <w:sz w:val="24"/>
          <w:szCs w:val="24"/>
          <w:lang w:val="lt-LT"/>
        </w:rPr>
        <w:t>. nurodyt</w:t>
      </w:r>
      <w:r w:rsidR="006A7E3B" w:rsidRPr="00337AF9">
        <w:rPr>
          <w:rFonts w:ascii="Times New Roman" w:hAnsi="Times New Roman" w:cs="Times New Roman"/>
          <w:sz w:val="24"/>
          <w:szCs w:val="24"/>
          <w:lang w:val="lt-LT"/>
        </w:rPr>
        <w:t>as</w:t>
      </w:r>
      <w:r w:rsidR="00A35F77" w:rsidRPr="00337AF9">
        <w:rPr>
          <w:rFonts w:ascii="Times New Roman" w:hAnsi="Times New Roman" w:cs="Times New Roman"/>
          <w:sz w:val="24"/>
          <w:szCs w:val="24"/>
          <w:lang w:val="lt-LT"/>
        </w:rPr>
        <w:t xml:space="preserve"> termina</w:t>
      </w:r>
      <w:r w:rsidR="006A7E3B" w:rsidRPr="00337AF9">
        <w:rPr>
          <w:rFonts w:ascii="Times New Roman" w:hAnsi="Times New Roman" w:cs="Times New Roman"/>
          <w:sz w:val="24"/>
          <w:szCs w:val="24"/>
          <w:lang w:val="lt-LT"/>
        </w:rPr>
        <w:t xml:space="preserve">s </w:t>
      </w:r>
      <w:r w:rsidR="00A35F77" w:rsidRPr="00337AF9">
        <w:rPr>
          <w:rFonts w:ascii="Times New Roman" w:hAnsi="Times New Roman" w:cs="Times New Roman"/>
          <w:sz w:val="24"/>
          <w:szCs w:val="24"/>
          <w:lang w:val="lt-LT"/>
        </w:rPr>
        <w:t>galioja tuo atveju, jeigu laikoma, jog gedimas kritinis. Kritinis gedimas –</w:t>
      </w:r>
      <w:r w:rsidR="00CC5F13" w:rsidRPr="00337AF9">
        <w:rPr>
          <w:rFonts w:ascii="Times New Roman" w:hAnsi="Times New Roman" w:cs="Times New Roman"/>
          <w:sz w:val="24"/>
          <w:szCs w:val="24"/>
          <w:lang w:val="lt-LT"/>
        </w:rPr>
        <w:t xml:space="preserve"> toks</w:t>
      </w:r>
      <w:r w:rsidR="00A35F77" w:rsidRPr="00337AF9">
        <w:rPr>
          <w:rFonts w:ascii="Times New Roman" w:hAnsi="Times New Roman" w:cs="Times New Roman"/>
          <w:sz w:val="24"/>
          <w:szCs w:val="24"/>
          <w:lang w:val="lt-LT"/>
        </w:rPr>
        <w:t>, dėl kuri</w:t>
      </w:r>
      <w:r w:rsidR="00CC5F13" w:rsidRPr="00337AF9">
        <w:rPr>
          <w:rFonts w:ascii="Times New Roman" w:hAnsi="Times New Roman" w:cs="Times New Roman"/>
          <w:sz w:val="24"/>
          <w:szCs w:val="24"/>
          <w:lang w:val="lt-LT"/>
        </w:rPr>
        <w:t xml:space="preserve">o </w:t>
      </w:r>
      <w:r w:rsidR="00A35F77" w:rsidRPr="00337AF9">
        <w:rPr>
          <w:rFonts w:ascii="Times New Roman" w:hAnsi="Times New Roman" w:cs="Times New Roman"/>
          <w:sz w:val="24"/>
          <w:szCs w:val="24"/>
          <w:lang w:val="lt-LT"/>
        </w:rPr>
        <w:t>negalima naudotis (t.</w:t>
      </w:r>
      <w:r w:rsidR="00405E53" w:rsidRPr="00337AF9">
        <w:rPr>
          <w:rFonts w:ascii="Times New Roman" w:hAnsi="Times New Roman" w:cs="Times New Roman"/>
          <w:sz w:val="24"/>
          <w:szCs w:val="24"/>
          <w:lang w:val="lt-LT"/>
        </w:rPr>
        <w:t xml:space="preserve"> </w:t>
      </w:r>
      <w:r w:rsidR="00A35F77" w:rsidRPr="00337AF9">
        <w:rPr>
          <w:rFonts w:ascii="Times New Roman" w:hAnsi="Times New Roman" w:cs="Times New Roman"/>
          <w:sz w:val="24"/>
          <w:szCs w:val="24"/>
          <w:lang w:val="lt-LT"/>
        </w:rPr>
        <w:t>y. įsikrauti, atsikaityti) įkrovimo stotelėmis</w:t>
      </w:r>
      <w:r w:rsidR="00FE0FB0" w:rsidRPr="00337AF9">
        <w:rPr>
          <w:rFonts w:ascii="Times New Roman" w:hAnsi="Times New Roman" w:cs="Times New Roman"/>
          <w:sz w:val="24"/>
          <w:szCs w:val="24"/>
          <w:lang w:val="lt-LT"/>
        </w:rPr>
        <w:t xml:space="preserve"> </w:t>
      </w:r>
      <w:r w:rsidR="00CC5F13" w:rsidRPr="00337AF9">
        <w:rPr>
          <w:rFonts w:ascii="Times New Roman" w:hAnsi="Times New Roman" w:cs="Times New Roman"/>
          <w:sz w:val="24"/>
          <w:szCs w:val="24"/>
          <w:lang w:val="lt-LT"/>
        </w:rPr>
        <w:t xml:space="preserve">ar reikšminga jos dalimi, </w:t>
      </w:r>
      <w:r w:rsidR="00FE0FB0" w:rsidRPr="00337AF9">
        <w:rPr>
          <w:rFonts w:ascii="Times New Roman" w:hAnsi="Times New Roman" w:cs="Times New Roman"/>
          <w:sz w:val="24"/>
          <w:szCs w:val="24"/>
          <w:lang w:val="lt-LT"/>
        </w:rPr>
        <w:t>apimant be neapsiribojant:</w:t>
      </w:r>
    </w:p>
    <w:p w14:paraId="1CDF1511" w14:textId="6691F214" w:rsidR="00FE0FB0" w:rsidRPr="00337AF9" w:rsidRDefault="0068132E"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D</w:t>
      </w:r>
      <w:r w:rsidR="00FE0FB0" w:rsidRPr="00337AF9">
        <w:rPr>
          <w:rFonts w:ascii="Times New Roman" w:hAnsi="Times New Roman" w:cs="Times New Roman"/>
          <w:sz w:val="24"/>
          <w:szCs w:val="24"/>
          <w:lang w:val="lt-LT"/>
        </w:rPr>
        <w:t>augiau nei vien</w:t>
      </w:r>
      <w:r w:rsidRPr="00337AF9">
        <w:rPr>
          <w:rFonts w:ascii="Times New Roman" w:hAnsi="Times New Roman" w:cs="Times New Roman"/>
          <w:sz w:val="24"/>
          <w:szCs w:val="24"/>
          <w:lang w:val="lt-LT"/>
        </w:rPr>
        <w:t xml:space="preserve">o </w:t>
      </w:r>
      <w:r w:rsidR="00FE0FB0" w:rsidRPr="00337AF9">
        <w:rPr>
          <w:rFonts w:ascii="Times New Roman" w:hAnsi="Times New Roman" w:cs="Times New Roman"/>
          <w:sz w:val="24"/>
          <w:szCs w:val="24"/>
          <w:lang w:val="lt-LT"/>
        </w:rPr>
        <w:t>galios moduli</w:t>
      </w:r>
      <w:r w:rsidRPr="00337AF9">
        <w:rPr>
          <w:rFonts w:ascii="Times New Roman" w:hAnsi="Times New Roman" w:cs="Times New Roman"/>
          <w:sz w:val="24"/>
          <w:szCs w:val="24"/>
          <w:lang w:val="lt-LT"/>
        </w:rPr>
        <w:t>o gedimas</w:t>
      </w:r>
      <w:r w:rsidR="001769D2" w:rsidRPr="00337AF9">
        <w:rPr>
          <w:rFonts w:ascii="Times New Roman" w:hAnsi="Times New Roman" w:cs="Times New Roman"/>
          <w:sz w:val="24"/>
          <w:szCs w:val="24"/>
          <w:lang w:val="lt-LT"/>
        </w:rPr>
        <w:t xml:space="preserve"> arba didesnis nei </w:t>
      </w:r>
      <w:r w:rsidR="00FE0FB0" w:rsidRPr="00337AF9">
        <w:rPr>
          <w:rFonts w:ascii="Times New Roman" w:hAnsi="Times New Roman" w:cs="Times New Roman"/>
          <w:sz w:val="24"/>
          <w:szCs w:val="24"/>
          <w:lang w:val="lt-LT"/>
        </w:rPr>
        <w:t>25% nominalios įkrovimo galios</w:t>
      </w:r>
      <w:r w:rsidR="001769D2" w:rsidRPr="00337AF9">
        <w:rPr>
          <w:rFonts w:ascii="Times New Roman" w:hAnsi="Times New Roman" w:cs="Times New Roman"/>
          <w:sz w:val="24"/>
          <w:szCs w:val="24"/>
          <w:lang w:val="lt-LT"/>
        </w:rPr>
        <w:t xml:space="preserve"> neteikimas.</w:t>
      </w:r>
    </w:p>
    <w:p w14:paraId="61277F5C" w14:textId="39F3F288" w:rsidR="00FE0FB0" w:rsidRPr="00337AF9" w:rsidRDefault="001769D2"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A</w:t>
      </w:r>
      <w:r w:rsidR="00FE0FB0" w:rsidRPr="00337AF9">
        <w:rPr>
          <w:rFonts w:ascii="Times New Roman" w:hAnsi="Times New Roman" w:cs="Times New Roman"/>
          <w:sz w:val="24"/>
          <w:szCs w:val="24"/>
          <w:lang w:val="lt-LT"/>
        </w:rPr>
        <w:t>psaugų veikim</w:t>
      </w:r>
      <w:r w:rsidR="00BE0754" w:rsidRPr="00337AF9">
        <w:rPr>
          <w:rFonts w:ascii="Times New Roman" w:hAnsi="Times New Roman" w:cs="Times New Roman"/>
          <w:sz w:val="24"/>
          <w:szCs w:val="24"/>
          <w:lang w:val="lt-LT"/>
        </w:rPr>
        <w:t xml:space="preserve">o sutrikimas </w:t>
      </w:r>
      <w:r w:rsidR="00FE0FB0" w:rsidRPr="00337AF9">
        <w:rPr>
          <w:rFonts w:ascii="Times New Roman" w:hAnsi="Times New Roman" w:cs="Times New Roman"/>
          <w:sz w:val="24"/>
          <w:szCs w:val="24"/>
          <w:lang w:val="lt-LT"/>
        </w:rPr>
        <w:t xml:space="preserve">dėl </w:t>
      </w:r>
      <w:r w:rsidR="005C26A8" w:rsidRPr="00337AF9">
        <w:rPr>
          <w:rFonts w:ascii="Times New Roman" w:hAnsi="Times New Roman" w:cs="Times New Roman"/>
          <w:sz w:val="24"/>
          <w:szCs w:val="24"/>
          <w:lang w:val="lt-LT"/>
        </w:rPr>
        <w:t>kurio</w:t>
      </w:r>
      <w:r w:rsidR="00FE0FB0" w:rsidRPr="00337AF9">
        <w:rPr>
          <w:rFonts w:ascii="Times New Roman" w:hAnsi="Times New Roman" w:cs="Times New Roman"/>
          <w:sz w:val="24"/>
          <w:szCs w:val="24"/>
          <w:lang w:val="lt-LT"/>
        </w:rPr>
        <w:t xml:space="preserve"> </w:t>
      </w:r>
      <w:r w:rsidR="00BE0754" w:rsidRPr="00337AF9">
        <w:rPr>
          <w:rFonts w:ascii="Times New Roman" w:hAnsi="Times New Roman" w:cs="Times New Roman"/>
          <w:sz w:val="24"/>
          <w:szCs w:val="24"/>
          <w:lang w:val="lt-LT"/>
        </w:rPr>
        <w:t xml:space="preserve">gali kilti </w:t>
      </w:r>
      <w:r w:rsidR="00FE0FB0" w:rsidRPr="00337AF9">
        <w:rPr>
          <w:rFonts w:ascii="Times New Roman" w:hAnsi="Times New Roman" w:cs="Times New Roman"/>
          <w:sz w:val="24"/>
          <w:szCs w:val="24"/>
          <w:lang w:val="lt-LT"/>
        </w:rPr>
        <w:t>pavojus gyvybei</w:t>
      </w:r>
      <w:r w:rsidR="00BE0754" w:rsidRPr="00337AF9">
        <w:rPr>
          <w:rFonts w:ascii="Times New Roman" w:hAnsi="Times New Roman" w:cs="Times New Roman"/>
          <w:sz w:val="24"/>
          <w:szCs w:val="24"/>
          <w:lang w:val="lt-LT"/>
        </w:rPr>
        <w:t>.</w:t>
      </w:r>
    </w:p>
    <w:p w14:paraId="7240B86A" w14:textId="7E472A52" w:rsidR="00123E29" w:rsidRPr="00337AF9" w:rsidRDefault="00BE0754"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B</w:t>
      </w:r>
      <w:r w:rsidR="00FE0FB0" w:rsidRPr="00337AF9">
        <w:rPr>
          <w:rFonts w:ascii="Times New Roman" w:hAnsi="Times New Roman" w:cs="Times New Roman"/>
          <w:sz w:val="24"/>
          <w:szCs w:val="24"/>
          <w:lang w:val="lt-LT"/>
        </w:rPr>
        <w:t xml:space="preserve">et koks gedimas, kuris apriboją galimybę pradėti </w:t>
      </w:r>
      <w:r w:rsidRPr="00337AF9">
        <w:rPr>
          <w:rFonts w:ascii="Times New Roman" w:hAnsi="Times New Roman" w:cs="Times New Roman"/>
          <w:sz w:val="24"/>
          <w:szCs w:val="24"/>
          <w:lang w:val="lt-LT"/>
        </w:rPr>
        <w:t>įkrovimą</w:t>
      </w:r>
      <w:r w:rsidR="00FE0FB0" w:rsidRPr="00337AF9">
        <w:rPr>
          <w:rFonts w:ascii="Times New Roman" w:hAnsi="Times New Roman" w:cs="Times New Roman"/>
          <w:sz w:val="24"/>
          <w:szCs w:val="24"/>
          <w:lang w:val="lt-LT"/>
        </w:rPr>
        <w:t xml:space="preserve"> (pvz</w:t>
      </w:r>
      <w:r w:rsidRPr="00337AF9">
        <w:rPr>
          <w:rFonts w:ascii="Times New Roman" w:hAnsi="Times New Roman" w:cs="Times New Roman"/>
          <w:sz w:val="24"/>
          <w:szCs w:val="24"/>
          <w:lang w:val="lt-LT"/>
        </w:rPr>
        <w:t xml:space="preserve">. </w:t>
      </w:r>
      <w:r w:rsidR="00FE0FB0" w:rsidRPr="00337AF9">
        <w:rPr>
          <w:rFonts w:ascii="Times New Roman" w:hAnsi="Times New Roman" w:cs="Times New Roman"/>
          <w:sz w:val="24"/>
          <w:szCs w:val="24"/>
          <w:lang w:val="lt-LT"/>
        </w:rPr>
        <w:t xml:space="preserve">pažeista įkrovimo kabelio jungtis ar </w:t>
      </w:r>
      <w:r w:rsidR="009E4D64" w:rsidRPr="00337AF9">
        <w:rPr>
          <w:rFonts w:ascii="Times New Roman" w:hAnsi="Times New Roman" w:cs="Times New Roman"/>
          <w:sz w:val="24"/>
          <w:szCs w:val="24"/>
          <w:lang w:val="lt-LT"/>
        </w:rPr>
        <w:t>kabelių laikiklio</w:t>
      </w:r>
      <w:r w:rsidR="00FE0FB0" w:rsidRPr="00337AF9">
        <w:rPr>
          <w:rFonts w:ascii="Times New Roman" w:hAnsi="Times New Roman" w:cs="Times New Roman"/>
          <w:sz w:val="24"/>
          <w:szCs w:val="24"/>
          <w:lang w:val="lt-LT"/>
        </w:rPr>
        <w:t xml:space="preserve"> mechanizmas)</w:t>
      </w:r>
      <w:r w:rsidRPr="00337AF9">
        <w:rPr>
          <w:rFonts w:ascii="Times New Roman" w:hAnsi="Times New Roman" w:cs="Times New Roman"/>
          <w:sz w:val="24"/>
          <w:szCs w:val="24"/>
          <w:lang w:val="lt-LT"/>
        </w:rPr>
        <w:t xml:space="preserve">. </w:t>
      </w:r>
    </w:p>
    <w:p w14:paraId="5D008A11" w14:textId="34B8B1FB" w:rsidR="00F649B9" w:rsidRPr="00337AF9" w:rsidRDefault="00F649B9"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Nekritinių gedimų šalinimas – </w:t>
      </w:r>
      <w:r w:rsidR="00455FAD" w:rsidRPr="00337AF9">
        <w:rPr>
          <w:rFonts w:ascii="Times New Roman" w:hAnsi="Times New Roman" w:cs="Times New Roman"/>
          <w:sz w:val="24"/>
          <w:szCs w:val="24"/>
          <w:lang w:val="lt-LT"/>
        </w:rPr>
        <w:t>2</w:t>
      </w:r>
      <w:r w:rsidRPr="00337AF9">
        <w:rPr>
          <w:rFonts w:ascii="Times New Roman" w:hAnsi="Times New Roman" w:cs="Times New Roman"/>
          <w:sz w:val="24"/>
          <w:szCs w:val="24"/>
          <w:lang w:val="lt-LT"/>
        </w:rPr>
        <w:t xml:space="preserve">0 kalendorinių dienų nuo </w:t>
      </w:r>
      <w:r w:rsidR="00EE2C10" w:rsidRPr="00337AF9">
        <w:rPr>
          <w:rFonts w:ascii="Times New Roman" w:hAnsi="Times New Roman" w:cs="Times New Roman"/>
          <w:sz w:val="24"/>
          <w:szCs w:val="24"/>
          <w:lang w:val="lt-LT"/>
        </w:rPr>
        <w:t>pranešimo apie gedimą</w:t>
      </w:r>
      <w:r w:rsidRPr="00337AF9">
        <w:rPr>
          <w:rFonts w:ascii="Times New Roman" w:hAnsi="Times New Roman" w:cs="Times New Roman"/>
          <w:sz w:val="24"/>
          <w:szCs w:val="24"/>
          <w:lang w:val="lt-LT"/>
        </w:rPr>
        <w:t>.</w:t>
      </w:r>
    </w:p>
    <w:p w14:paraId="47AEB802" w14:textId="2108BE1F" w:rsidR="00EE2C10" w:rsidRPr="00337AF9" w:rsidRDefault="003238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Už punktuose Nr.</w:t>
      </w:r>
      <w:r w:rsidR="00D30A92"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13.6.</w:t>
      </w:r>
      <w:r w:rsidR="00405E53" w:rsidRPr="00337AF9">
        <w:rPr>
          <w:rFonts w:ascii="Times New Roman" w:hAnsi="Times New Roman" w:cs="Times New Roman"/>
          <w:sz w:val="24"/>
          <w:szCs w:val="24"/>
          <w:lang w:val="lt-LT"/>
        </w:rPr>
        <w:t>4</w:t>
      </w:r>
      <w:r w:rsidRPr="00337AF9">
        <w:rPr>
          <w:rFonts w:ascii="Times New Roman" w:hAnsi="Times New Roman" w:cs="Times New Roman"/>
          <w:sz w:val="24"/>
          <w:szCs w:val="24"/>
          <w:lang w:val="lt-LT"/>
        </w:rPr>
        <w:t>, 13.6.</w:t>
      </w:r>
      <w:r w:rsidR="00405E53" w:rsidRPr="00337AF9">
        <w:rPr>
          <w:rFonts w:ascii="Times New Roman" w:hAnsi="Times New Roman" w:cs="Times New Roman"/>
          <w:sz w:val="24"/>
          <w:szCs w:val="24"/>
          <w:lang w:val="lt-LT"/>
        </w:rPr>
        <w:t>6</w:t>
      </w:r>
      <w:r w:rsidRPr="00337AF9">
        <w:rPr>
          <w:rFonts w:ascii="Times New Roman" w:hAnsi="Times New Roman" w:cs="Times New Roman"/>
          <w:sz w:val="24"/>
          <w:szCs w:val="24"/>
          <w:lang w:val="lt-LT"/>
        </w:rPr>
        <w:t>. nurodytų terminų nesilaikymą taikoma</w:t>
      </w:r>
      <w:r w:rsidR="002057FB"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0,</w:t>
      </w:r>
      <w:r w:rsidR="00405E53" w:rsidRPr="00337AF9">
        <w:rPr>
          <w:rFonts w:ascii="Times New Roman" w:hAnsi="Times New Roman" w:cs="Times New Roman"/>
          <w:sz w:val="24"/>
          <w:szCs w:val="24"/>
          <w:lang w:val="lt-LT"/>
        </w:rPr>
        <w:t>1</w:t>
      </w:r>
      <w:r w:rsidRPr="00337AF9">
        <w:rPr>
          <w:rFonts w:ascii="Times New Roman" w:hAnsi="Times New Roman" w:cs="Times New Roman"/>
          <w:sz w:val="24"/>
          <w:szCs w:val="24"/>
          <w:lang w:val="lt-LT"/>
        </w:rPr>
        <w:t xml:space="preserve">5% įrangos vertės </w:t>
      </w:r>
      <w:r w:rsidR="002057FB" w:rsidRPr="00337AF9">
        <w:rPr>
          <w:rFonts w:ascii="Times New Roman" w:hAnsi="Times New Roman" w:cs="Times New Roman"/>
          <w:sz w:val="24"/>
          <w:szCs w:val="24"/>
          <w:lang w:val="lt-LT"/>
        </w:rPr>
        <w:t xml:space="preserve">bauda už kiekvieną pradelstą </w:t>
      </w:r>
      <w:r w:rsidR="00405E53" w:rsidRPr="00337AF9">
        <w:rPr>
          <w:rFonts w:ascii="Times New Roman" w:hAnsi="Times New Roman" w:cs="Times New Roman"/>
          <w:sz w:val="24"/>
          <w:szCs w:val="24"/>
          <w:lang w:val="lt-LT"/>
        </w:rPr>
        <w:t xml:space="preserve">kalendorinę </w:t>
      </w:r>
      <w:r w:rsidR="002057FB" w:rsidRPr="00337AF9">
        <w:rPr>
          <w:rFonts w:ascii="Times New Roman" w:hAnsi="Times New Roman" w:cs="Times New Roman"/>
          <w:sz w:val="24"/>
          <w:szCs w:val="24"/>
          <w:lang w:val="lt-LT"/>
        </w:rPr>
        <w:t>dieną</w:t>
      </w:r>
      <w:r w:rsidR="00405E53" w:rsidRPr="00337AF9">
        <w:rPr>
          <w:rFonts w:ascii="Times New Roman" w:hAnsi="Times New Roman" w:cs="Times New Roman"/>
          <w:sz w:val="24"/>
          <w:szCs w:val="24"/>
          <w:lang w:val="lt-LT"/>
        </w:rPr>
        <w:t xml:space="preserve"> per pirmąsias 14 kalendorinių dienų nuo pirminio termino praėjimo. Nuo 15 kalendorinės dienos ir vėliau taikoma 0,3% įrangos vertės bauda už kiekvieną praleistą kalendorinę dieną.</w:t>
      </w:r>
      <w:r w:rsidR="00A5103C">
        <w:rPr>
          <w:rFonts w:ascii="Times New Roman" w:hAnsi="Times New Roman" w:cs="Times New Roman"/>
          <w:sz w:val="24"/>
          <w:szCs w:val="24"/>
          <w:lang w:val="lt-LT"/>
        </w:rPr>
        <w:t xml:space="preserve"> Vieno gedimo </w:t>
      </w:r>
      <w:r w:rsidR="00D3228D">
        <w:rPr>
          <w:rFonts w:ascii="Times New Roman" w:hAnsi="Times New Roman" w:cs="Times New Roman"/>
          <w:sz w:val="24"/>
          <w:szCs w:val="24"/>
          <w:lang w:val="lt-LT"/>
        </w:rPr>
        <w:t xml:space="preserve">baudos dydis </w:t>
      </w:r>
      <w:r w:rsidR="00A5103C">
        <w:rPr>
          <w:rFonts w:ascii="Times New Roman" w:hAnsi="Times New Roman" w:cs="Times New Roman"/>
          <w:sz w:val="24"/>
          <w:szCs w:val="24"/>
          <w:lang w:val="lt-LT"/>
        </w:rPr>
        <w:t>negali būti</w:t>
      </w:r>
      <w:r w:rsidR="00D3228D">
        <w:rPr>
          <w:rFonts w:ascii="Times New Roman" w:hAnsi="Times New Roman" w:cs="Times New Roman"/>
          <w:sz w:val="24"/>
          <w:szCs w:val="24"/>
          <w:lang w:val="lt-LT"/>
        </w:rPr>
        <w:t xml:space="preserve"> didesnis nei 10% įrangos vertės.</w:t>
      </w:r>
    </w:p>
    <w:p w14:paraId="166E9AD6" w14:textId="1202D0FC"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hAnsi="Times New Roman" w:cs="Times New Roman"/>
          <w:sz w:val="24"/>
          <w:szCs w:val="24"/>
          <w:lang w:val="lt-LT"/>
        </w:rPr>
        <w:t>Tiekėjas</w:t>
      </w:r>
      <w:r w:rsidR="008F2CEE"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kartu su Įrangos priėmimo – perdavimo aktu (-</w:t>
      </w:r>
      <w:proofErr w:type="spellStart"/>
      <w:r w:rsidRPr="00337AF9">
        <w:rPr>
          <w:rFonts w:ascii="Times New Roman" w:hAnsi="Times New Roman" w:cs="Times New Roman"/>
          <w:sz w:val="24"/>
          <w:szCs w:val="24"/>
          <w:lang w:val="lt-LT"/>
        </w:rPr>
        <w:t>ais</w:t>
      </w:r>
      <w:proofErr w:type="spellEnd"/>
      <w:r w:rsidRPr="00337AF9">
        <w:rPr>
          <w:rFonts w:ascii="Times New Roman" w:hAnsi="Times New Roman" w:cs="Times New Roman"/>
          <w:sz w:val="24"/>
          <w:szCs w:val="24"/>
          <w:lang w:val="lt-LT"/>
        </w:rPr>
        <w:t xml:space="preserve">) turi pateikti Pirkėjui Įrangos naudojimo ir priežiūros </w:t>
      </w:r>
      <w:r w:rsidRPr="00337AF9">
        <w:rPr>
          <w:rFonts w:ascii="Times New Roman" w:eastAsia="MS PGothic" w:hAnsi="Times New Roman" w:cs="Times New Roman"/>
          <w:kern w:val="0"/>
          <w:sz w:val="24"/>
          <w:szCs w:val="24"/>
          <w:lang w:val="lt-LT"/>
          <w14:ligatures w14:val="none"/>
        </w:rPr>
        <w:t>instrukciją (-</w:t>
      </w:r>
      <w:proofErr w:type="spellStart"/>
      <w:r w:rsidRPr="00337AF9">
        <w:rPr>
          <w:rFonts w:ascii="Times New Roman" w:eastAsia="MS PGothic" w:hAnsi="Times New Roman" w:cs="Times New Roman"/>
          <w:kern w:val="0"/>
          <w:sz w:val="24"/>
          <w:szCs w:val="24"/>
          <w:lang w:val="lt-LT"/>
          <w14:ligatures w14:val="none"/>
        </w:rPr>
        <w:t>as</w:t>
      </w:r>
      <w:proofErr w:type="spellEnd"/>
      <w:r w:rsidRPr="00337AF9">
        <w:rPr>
          <w:rFonts w:ascii="Times New Roman" w:eastAsia="MS PGothic" w:hAnsi="Times New Roman" w:cs="Times New Roman"/>
          <w:kern w:val="0"/>
          <w:sz w:val="24"/>
          <w:szCs w:val="24"/>
          <w:lang w:val="lt-LT"/>
          <w14:ligatures w14:val="none"/>
        </w:rPr>
        <w:t>), kurioje (-</w:t>
      </w:r>
      <w:proofErr w:type="spellStart"/>
      <w:r w:rsidRPr="00337AF9">
        <w:rPr>
          <w:rFonts w:ascii="Times New Roman" w:eastAsia="MS PGothic" w:hAnsi="Times New Roman" w:cs="Times New Roman"/>
          <w:kern w:val="0"/>
          <w:sz w:val="24"/>
          <w:szCs w:val="24"/>
          <w:lang w:val="lt-LT"/>
          <w14:ligatures w14:val="none"/>
        </w:rPr>
        <w:t>se</w:t>
      </w:r>
      <w:proofErr w:type="spellEnd"/>
      <w:r w:rsidRPr="00337AF9">
        <w:rPr>
          <w:rFonts w:ascii="Times New Roman" w:eastAsia="MS PGothic" w:hAnsi="Times New Roman" w:cs="Times New Roman"/>
          <w:kern w:val="0"/>
          <w:sz w:val="24"/>
          <w:szCs w:val="24"/>
          <w:lang w:val="lt-LT"/>
          <w14:ligatures w14:val="none"/>
        </w:rPr>
        <w:t xml:space="preserve">) būtų detaliai aprašyta, kaip naudoti, </w:t>
      </w:r>
      <w:r w:rsidRPr="00337AF9">
        <w:rPr>
          <w:rFonts w:ascii="Times New Roman" w:eastAsia="MS PGothic" w:hAnsi="Times New Roman" w:cs="Times New Roman"/>
          <w:kern w:val="0"/>
          <w:sz w:val="24"/>
          <w:szCs w:val="24"/>
          <w:lang w:val="lt-LT"/>
          <w14:ligatures w14:val="none"/>
        </w:rPr>
        <w:lastRenderedPageBreak/>
        <w:t>prižiūrėti, reguliuoti Įrangą ar jos dalis. Naudojimo ir priežiūros instrukcijos pateikiamos lietuvių</w:t>
      </w:r>
      <w:r w:rsidR="008F2CEE"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ir/arba anglų kalba.</w:t>
      </w:r>
    </w:p>
    <w:p w14:paraId="2C36BAAB" w14:textId="78F6BC2D"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337AF9">
        <w:rPr>
          <w:rFonts w:ascii="Times New Roman" w:eastAsia="MS PGothic" w:hAnsi="Times New Roman" w:cs="Times New Roman"/>
          <w:kern w:val="0"/>
          <w:sz w:val="24"/>
          <w:szCs w:val="24"/>
          <w:lang w:val="lt-LT"/>
          <w14:ligatures w14:val="none"/>
        </w:rPr>
        <w:t>50</w:t>
      </w:r>
      <w:r w:rsidRPr="00337AF9">
        <w:rPr>
          <w:rFonts w:ascii="Times New Roman" w:eastAsia="MS PGothic" w:hAnsi="Times New Roman" w:cs="Times New Roman"/>
          <w:kern w:val="0"/>
          <w:sz w:val="24"/>
          <w:szCs w:val="24"/>
          <w:lang w:val="lt-LT"/>
          <w14:ligatures w14:val="none"/>
        </w:rPr>
        <w:t>% (</w:t>
      </w:r>
      <w:r w:rsidR="000019DF" w:rsidRPr="00337AF9">
        <w:rPr>
          <w:rFonts w:ascii="Times New Roman" w:eastAsia="MS PGothic" w:hAnsi="Times New Roman" w:cs="Times New Roman"/>
          <w:kern w:val="0"/>
          <w:sz w:val="24"/>
          <w:szCs w:val="24"/>
          <w:lang w:val="lt-LT"/>
          <w14:ligatures w14:val="none"/>
        </w:rPr>
        <w:t>penkias</w:t>
      </w:r>
      <w:r w:rsidRPr="00337AF9">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Vykdant</w:t>
      </w:r>
      <w:r w:rsidRPr="00337AF9">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jos </w:t>
      </w:r>
      <w:r w:rsidRPr="00337AF9">
        <w:rPr>
          <w:rFonts w:ascii="Times New Roman" w:eastAsia="Calibri" w:hAnsi="Times New Roman" w:cs="Times New Roman"/>
          <w:kern w:val="0"/>
          <w:sz w:val="24"/>
          <w:szCs w:val="24"/>
          <w:lang w:val="lt-LT"/>
          <w14:ligatures w14:val="none"/>
        </w:rPr>
        <w:t>pakeičiamos</w:t>
      </w:r>
      <w:r w:rsidRPr="00337AF9">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jos </w:t>
      </w:r>
      <w:r w:rsidRPr="00337AF9">
        <w:rPr>
          <w:rFonts w:ascii="Times New Roman" w:eastAsia="Calibri" w:hAnsi="Times New Roman" w:cs="Times New Roman"/>
          <w:kern w:val="0"/>
          <w:sz w:val="24"/>
          <w:szCs w:val="24"/>
          <w:lang w:val="lt-LT"/>
          <w14:ligatures w14:val="none"/>
        </w:rPr>
        <w:t>pakeičiamos</w:t>
      </w:r>
      <w:r w:rsidRPr="00337AF9">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ekonominė sutarties pusiausvyra pasikeičia asmens, su kuriuo sudaryta sutartis, naudai taip, kaip nebuvo nustatyta pirminės sutarties sąlygose</w:t>
      </w:r>
      <w:bookmarkStart w:id="50" w:name="_Ref38539939"/>
      <w:bookmarkStart w:id="51" w:name="_Ref38541068"/>
      <w:bookmarkStart w:id="52" w:name="_Ref38885053"/>
      <w:bookmarkStart w:id="53" w:name="_Ref38899023"/>
      <w:bookmarkStart w:id="54" w:name="_Toc126333940"/>
      <w:r w:rsidR="00983B52" w:rsidRPr="00337AF9">
        <w:rPr>
          <w:rFonts w:ascii="Times New Roman" w:hAnsi="Times New Roman" w:cs="Times New Roman"/>
          <w:sz w:val="24"/>
          <w:szCs w:val="24"/>
          <w:lang w:val="lt-LT"/>
        </w:rPr>
        <w:t>.</w:t>
      </w:r>
      <w:r w:rsidR="005361FE" w:rsidRPr="00337AF9">
        <w:rPr>
          <w:rFonts w:ascii="Times New Roman" w:eastAsia="MS PGothic" w:hAnsi="Times New Roman" w:cs="Times New Roman"/>
          <w:kern w:val="0"/>
          <w:sz w:val="24"/>
          <w:szCs w:val="24"/>
          <w:lang w:val="lt-LT"/>
          <w14:ligatures w14:val="none"/>
        </w:rPr>
        <w:br w:type="page"/>
      </w:r>
    </w:p>
    <w:p w14:paraId="68A8F988" w14:textId="77777777" w:rsidR="005361FE" w:rsidRPr="00337AF9"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55" w:name="_Toc190249650"/>
      <w:r w:rsidRPr="00337AF9">
        <w:rPr>
          <w:rFonts w:ascii="Times New Roman" w:eastAsia="Calibri" w:hAnsi="Times New Roman" w:cs="Times New Roman"/>
          <w:kern w:val="0"/>
          <w:sz w:val="24"/>
          <w:szCs w:val="24"/>
          <w:lang w:val="lt-LT"/>
          <w14:ligatures w14:val="none"/>
        </w:rPr>
        <w:lastRenderedPageBreak/>
        <w:t>Pirkimo sąlygų 1 priedas „Techninė specifikacija“</w:t>
      </w:r>
      <w:bookmarkEnd w:id="50"/>
      <w:bookmarkEnd w:id="51"/>
      <w:bookmarkEnd w:id="52"/>
      <w:bookmarkEnd w:id="53"/>
      <w:bookmarkEnd w:id="54"/>
      <w:bookmarkEnd w:id="55"/>
    </w:p>
    <w:p w14:paraId="3579B50B"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E4D2998" w14:textId="275D7657" w:rsidR="00946DC4" w:rsidRPr="00337AF9" w:rsidRDefault="00946DC4"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elektromobilių įkrovimo stotelių pirkimo Nr. 2</w:t>
      </w:r>
    </w:p>
    <w:p w14:paraId="19232A49" w14:textId="1753A0D1" w:rsidR="005361FE" w:rsidRPr="00337AF9"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b/>
          <w:bCs/>
          <w:caps/>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TECHNINĖ SPECIFIKACIJA</w:t>
      </w:r>
    </w:p>
    <w:p w14:paraId="359EBB15" w14:textId="5EA6F680" w:rsidR="00D7153B" w:rsidRPr="00337AF9"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337AF9" w:rsidRDefault="00DF4290" w:rsidP="00B77B5C">
      <w:pPr>
        <w:pStyle w:val="ListParagraph"/>
        <w:numPr>
          <w:ilvl w:val="0"/>
          <w:numId w:val="7"/>
        </w:numPr>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0AB4332B" w14:textId="3EB5F950" w:rsidR="009649F3" w:rsidRDefault="009649F3"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P</w:t>
      </w:r>
      <w:r w:rsidR="00D7153B" w:rsidRPr="00337AF9">
        <w:rPr>
          <w:rFonts w:ascii="Times New Roman" w:eastAsia="MS PGothic" w:hAnsi="Times New Roman" w:cs="Times New Roman"/>
          <w:kern w:val="0"/>
          <w:sz w:val="24"/>
          <w:szCs w:val="24"/>
          <w:lang w:val="lt-LT"/>
          <w14:ligatures w14:val="none"/>
        </w:rPr>
        <w:t>ristatymo išlaidos</w:t>
      </w:r>
      <w:r>
        <w:rPr>
          <w:rFonts w:ascii="Times New Roman" w:eastAsia="MS PGothic" w:hAnsi="Times New Roman" w:cs="Times New Roman"/>
          <w:kern w:val="0"/>
          <w:sz w:val="24"/>
          <w:szCs w:val="24"/>
          <w:lang w:val="lt-LT"/>
          <w14:ligatures w14:val="none"/>
        </w:rPr>
        <w:t xml:space="preserve"> pateikiamos atskirai</w:t>
      </w:r>
      <w:r w:rsidR="00D7153B" w:rsidRPr="00337AF9">
        <w:rPr>
          <w:rFonts w:ascii="Times New Roman" w:eastAsia="MS PGothic" w:hAnsi="Times New Roman" w:cs="Times New Roman"/>
          <w:kern w:val="0"/>
          <w:sz w:val="24"/>
          <w:szCs w:val="24"/>
          <w:lang w:val="lt-LT"/>
          <w14:ligatures w14:val="none"/>
        </w:rPr>
        <w:t xml:space="preserve">. </w:t>
      </w:r>
      <w:r>
        <w:rPr>
          <w:rFonts w:ascii="Times New Roman" w:eastAsia="MS PGothic" w:hAnsi="Times New Roman" w:cs="Times New Roman"/>
          <w:kern w:val="0"/>
          <w:sz w:val="24"/>
          <w:szCs w:val="24"/>
          <w:lang w:val="lt-LT"/>
          <w14:ligatures w14:val="none"/>
        </w:rPr>
        <w:t>Pirkėjas gali atsisakyti pristatymo paslaugos ir pristatymą atlikti pats.</w:t>
      </w:r>
    </w:p>
    <w:p w14:paraId="111DFF1E" w14:textId="2D21F4AC"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Siūlomos prekės turi būti naujos.</w:t>
      </w:r>
      <w:r w:rsidR="00D10194">
        <w:rPr>
          <w:rFonts w:ascii="Times New Roman" w:eastAsia="MS PGothic" w:hAnsi="Times New Roman" w:cs="Times New Roman"/>
          <w:kern w:val="0"/>
          <w:sz w:val="24"/>
          <w:szCs w:val="24"/>
          <w:lang w:val="lt-LT"/>
          <w14:ligatures w14:val="none"/>
        </w:rPr>
        <w:t xml:space="preserve"> </w:t>
      </w:r>
    </w:p>
    <w:p w14:paraId="61031BB3" w14:textId="5CDBC633" w:rsidR="005361FE"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337AF9">
        <w:rPr>
          <w:rFonts w:ascii="Times New Roman" w:eastAsia="MS PGothic" w:hAnsi="Times New Roman" w:cs="Times New Roman"/>
          <w:kern w:val="0"/>
          <w:sz w:val="24"/>
          <w:szCs w:val="24"/>
          <w:lang w:val="lt-LT"/>
          <w14:ligatures w14:val="none"/>
        </w:rPr>
        <w:t>.</w:t>
      </w:r>
    </w:p>
    <w:p w14:paraId="621F4B3F" w14:textId="213C4A89" w:rsidR="00170B52" w:rsidRPr="00337AF9" w:rsidRDefault="00170B52"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337AF9">
        <w:rPr>
          <w:rFonts w:ascii="Times New Roman" w:eastAsia="MS PGothic" w:hAnsi="Times New Roman" w:cs="Times New Roman"/>
          <w:kern w:val="0"/>
          <w:sz w:val="24"/>
          <w:szCs w:val="24"/>
          <w:lang w:val="lt-LT"/>
          <w14:ligatures w14:val="none"/>
        </w:rPr>
        <w:t>modelius.</w:t>
      </w:r>
    </w:p>
    <w:p w14:paraId="16E4A02B" w14:textId="77777777" w:rsidR="00C510C5" w:rsidRPr="00337AF9"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18BD7CC8" w:rsidR="00C510C5" w:rsidRPr="00337AF9"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Tiekimo terminas</w:t>
      </w:r>
      <w:r w:rsidRPr="00337AF9">
        <w:rPr>
          <w:rFonts w:ascii="Times New Roman" w:eastAsia="MS PGothic" w:hAnsi="Times New Roman" w:cs="Times New Roman"/>
          <w:kern w:val="0"/>
          <w:sz w:val="24"/>
          <w:szCs w:val="24"/>
          <w:lang w:val="lt-LT"/>
          <w14:ligatures w14:val="none"/>
        </w:rPr>
        <w:t xml:space="preserve"> – Prekės turi būti pristatytos ne vėliau kaip iki 2025 m. </w:t>
      </w:r>
      <w:r w:rsidR="00C77BA7">
        <w:rPr>
          <w:rFonts w:ascii="Times New Roman" w:eastAsia="MS PGothic" w:hAnsi="Times New Roman" w:cs="Times New Roman"/>
          <w:kern w:val="0"/>
          <w:sz w:val="24"/>
          <w:szCs w:val="24"/>
          <w:lang w:val="lt-LT"/>
          <w14:ligatures w14:val="none"/>
        </w:rPr>
        <w:t>gegužės</w:t>
      </w:r>
      <w:r w:rsidRPr="00337AF9">
        <w:rPr>
          <w:rFonts w:ascii="Times New Roman" w:eastAsia="MS PGothic" w:hAnsi="Times New Roman" w:cs="Times New Roman"/>
          <w:kern w:val="0"/>
          <w:sz w:val="24"/>
          <w:szCs w:val="24"/>
          <w:lang w:val="lt-LT"/>
          <w14:ligatures w14:val="none"/>
        </w:rPr>
        <w:t xml:space="preserve"> 20 d. Prekių perdavimas įforminamas abiem šalims pasirašius priėmimo-perdavimo aktą.</w:t>
      </w:r>
    </w:p>
    <w:p w14:paraId="0F600D92" w14:textId="6F6D1AD1" w:rsidR="003A7428" w:rsidRPr="00337AF9"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Objektas</w:t>
      </w:r>
      <w:r w:rsidR="00C510C5" w:rsidRPr="00337AF9">
        <w:rPr>
          <w:rFonts w:ascii="Times New Roman" w:eastAsia="MS PGothic" w:hAnsi="Times New Roman" w:cs="Times New Roman"/>
          <w:kern w:val="0"/>
          <w:sz w:val="24"/>
          <w:szCs w:val="24"/>
          <w:lang w:val="lt-LT"/>
          <w14:ligatures w14:val="none"/>
        </w:rPr>
        <w:t xml:space="preserve"> – įsigyjamas 1 komplektas </w:t>
      </w:r>
      <w:r w:rsidRPr="00337AF9">
        <w:rPr>
          <w:rFonts w:ascii="Times New Roman" w:eastAsia="MS PGothic" w:hAnsi="Times New Roman" w:cs="Times New Roman"/>
          <w:kern w:val="0"/>
          <w:sz w:val="24"/>
          <w:szCs w:val="24"/>
          <w:lang w:val="lt-LT"/>
          <w14:ligatures w14:val="none"/>
        </w:rPr>
        <w:t xml:space="preserve">įkrovimo infrastruktūros </w:t>
      </w:r>
      <w:r w:rsidR="00C510C5" w:rsidRPr="00337AF9">
        <w:rPr>
          <w:rFonts w:ascii="Times New Roman" w:eastAsia="MS PGothic" w:hAnsi="Times New Roman" w:cs="Times New Roman"/>
          <w:kern w:val="0"/>
          <w:sz w:val="24"/>
          <w:szCs w:val="24"/>
          <w:lang w:val="lt-LT"/>
          <w14:ligatures w14:val="none"/>
        </w:rPr>
        <w:t>įrangos</w:t>
      </w:r>
      <w:r w:rsidR="00AE330E" w:rsidRPr="00337AF9">
        <w:rPr>
          <w:rFonts w:ascii="Times New Roman" w:eastAsia="MS PGothic" w:hAnsi="Times New Roman" w:cs="Times New Roman"/>
          <w:kern w:val="0"/>
          <w:sz w:val="24"/>
          <w:szCs w:val="24"/>
          <w:lang w:val="lt-LT"/>
          <w14:ligatures w14:val="none"/>
        </w:rPr>
        <w:t>.</w:t>
      </w:r>
    </w:p>
    <w:p w14:paraId="0FC3C7B1" w14:textId="257AF5DE" w:rsidR="00C510C5" w:rsidRPr="00337AF9" w:rsidRDefault="00752F8B"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Komplektas</w:t>
      </w:r>
      <w:r w:rsidRPr="00337AF9">
        <w:rPr>
          <w:rFonts w:ascii="Times New Roman" w:eastAsia="MS PGothic" w:hAnsi="Times New Roman" w:cs="Times New Roman"/>
          <w:kern w:val="0"/>
          <w:sz w:val="24"/>
          <w:szCs w:val="24"/>
          <w:lang w:val="lt-LT"/>
          <w14:ligatures w14:val="none"/>
        </w:rPr>
        <w:t xml:space="preserve"> –</w:t>
      </w:r>
      <w:r w:rsidR="009A62BF" w:rsidRPr="00337AF9">
        <w:rPr>
          <w:rFonts w:ascii="Times New Roman" w:eastAsia="MS PGothic" w:hAnsi="Times New Roman" w:cs="Times New Roman"/>
          <w:kern w:val="0"/>
          <w:sz w:val="24"/>
          <w:szCs w:val="24"/>
          <w:lang w:val="lt-LT"/>
          <w14:ligatures w14:val="none"/>
        </w:rPr>
        <w:t xml:space="preserve"> </w:t>
      </w:r>
      <w:r w:rsidR="00C77BA7">
        <w:rPr>
          <w:rFonts w:ascii="Times New Roman" w:eastAsia="MS PGothic" w:hAnsi="Times New Roman" w:cs="Times New Roman"/>
          <w:kern w:val="0"/>
          <w:sz w:val="24"/>
          <w:szCs w:val="24"/>
          <w:lang w:val="lt-LT"/>
          <w14:ligatures w14:val="none"/>
        </w:rPr>
        <w:t>8</w:t>
      </w:r>
      <w:r w:rsidRPr="00337AF9">
        <w:rPr>
          <w:rFonts w:ascii="Times New Roman" w:eastAsia="MS PGothic" w:hAnsi="Times New Roman" w:cs="Times New Roman"/>
          <w:kern w:val="0"/>
          <w:sz w:val="24"/>
          <w:szCs w:val="24"/>
          <w:lang w:val="lt-LT"/>
          <w14:ligatures w14:val="none"/>
        </w:rPr>
        <w:t xml:space="preserve"> </w:t>
      </w:r>
      <w:r w:rsidR="00AE330E" w:rsidRPr="00337AF9">
        <w:rPr>
          <w:rFonts w:ascii="Times New Roman" w:eastAsia="MS PGothic" w:hAnsi="Times New Roman" w:cs="Times New Roman"/>
          <w:kern w:val="0"/>
          <w:sz w:val="24"/>
          <w:szCs w:val="24"/>
          <w:lang w:val="lt-LT"/>
          <w14:ligatures w14:val="none"/>
        </w:rPr>
        <w:t xml:space="preserve">vnt. </w:t>
      </w:r>
      <w:r w:rsidR="00F83252" w:rsidRPr="00337AF9">
        <w:rPr>
          <w:rFonts w:ascii="Times New Roman" w:eastAsia="MS PGothic" w:hAnsi="Times New Roman" w:cs="Times New Roman"/>
          <w:kern w:val="0"/>
          <w:sz w:val="24"/>
          <w:szCs w:val="24"/>
          <w:lang w:val="lt-LT"/>
          <w14:ligatures w14:val="none"/>
        </w:rPr>
        <w:t>ne mažesnės nei</w:t>
      </w:r>
      <w:r w:rsidR="006C625C" w:rsidRPr="00337AF9">
        <w:rPr>
          <w:rFonts w:ascii="Times New Roman" w:eastAsia="MS PGothic" w:hAnsi="Times New Roman" w:cs="Times New Roman"/>
          <w:kern w:val="0"/>
          <w:sz w:val="24"/>
          <w:szCs w:val="24"/>
          <w:lang w:val="lt-LT"/>
          <w14:ligatures w14:val="none"/>
        </w:rPr>
        <w:t xml:space="preserve"> </w:t>
      </w:r>
      <w:r w:rsidR="00AE330E" w:rsidRPr="00337AF9">
        <w:rPr>
          <w:rFonts w:ascii="Times New Roman" w:eastAsia="MS PGothic" w:hAnsi="Times New Roman" w:cs="Times New Roman"/>
          <w:kern w:val="0"/>
          <w:sz w:val="24"/>
          <w:szCs w:val="24"/>
          <w:lang w:val="lt-LT"/>
          <w14:ligatures w14:val="none"/>
        </w:rPr>
        <w:t>3</w:t>
      </w:r>
      <w:r w:rsidR="006C625C" w:rsidRPr="00337AF9">
        <w:rPr>
          <w:rFonts w:ascii="Times New Roman" w:eastAsia="MS PGothic" w:hAnsi="Times New Roman" w:cs="Times New Roman"/>
          <w:kern w:val="0"/>
          <w:sz w:val="24"/>
          <w:szCs w:val="24"/>
          <w:lang w:val="lt-LT"/>
          <w14:ligatures w14:val="none"/>
        </w:rPr>
        <w:t xml:space="preserve">00 kW </w:t>
      </w:r>
      <w:r w:rsidR="00DD75AE" w:rsidRPr="00337AF9">
        <w:rPr>
          <w:rFonts w:ascii="Times New Roman" w:eastAsia="MS PGothic" w:hAnsi="Times New Roman" w:cs="Times New Roman"/>
          <w:kern w:val="0"/>
          <w:sz w:val="24"/>
          <w:szCs w:val="24"/>
          <w:lang w:val="lt-LT"/>
          <w14:ligatures w14:val="none"/>
        </w:rPr>
        <w:t xml:space="preserve">maksimalios </w:t>
      </w:r>
      <w:r w:rsidR="006C625C" w:rsidRPr="00337AF9">
        <w:rPr>
          <w:rFonts w:ascii="Times New Roman" w:eastAsia="MS PGothic" w:hAnsi="Times New Roman" w:cs="Times New Roman"/>
          <w:kern w:val="0"/>
          <w:sz w:val="24"/>
          <w:szCs w:val="24"/>
          <w:lang w:val="lt-LT"/>
          <w14:ligatures w14:val="none"/>
        </w:rPr>
        <w:t xml:space="preserve">galios </w:t>
      </w:r>
      <w:r w:rsidR="00AE330E" w:rsidRPr="00337AF9">
        <w:rPr>
          <w:rFonts w:ascii="Times New Roman" w:eastAsia="MS PGothic" w:hAnsi="Times New Roman" w:cs="Times New Roman"/>
          <w:kern w:val="0"/>
          <w:sz w:val="24"/>
          <w:szCs w:val="24"/>
          <w:lang w:val="lt-LT"/>
          <w14:ligatures w14:val="none"/>
        </w:rPr>
        <w:t>e</w:t>
      </w:r>
      <w:r w:rsidR="00350EE4" w:rsidRPr="00337AF9">
        <w:rPr>
          <w:rFonts w:ascii="Times New Roman" w:eastAsia="MS PGothic" w:hAnsi="Times New Roman" w:cs="Times New Roman"/>
          <w:kern w:val="0"/>
          <w:sz w:val="24"/>
          <w:szCs w:val="24"/>
          <w:lang w:val="lt-LT"/>
          <w14:ligatures w14:val="none"/>
        </w:rPr>
        <w:t>lektromobilių įkrovimo stotelės</w:t>
      </w:r>
      <w:r w:rsidR="00DD75AE" w:rsidRPr="00337AF9">
        <w:rPr>
          <w:rFonts w:ascii="Times New Roman" w:eastAsia="MS PGothic" w:hAnsi="Times New Roman" w:cs="Times New Roman"/>
          <w:kern w:val="0"/>
          <w:sz w:val="24"/>
          <w:szCs w:val="24"/>
          <w:lang w:val="lt-LT"/>
          <w14:ligatures w14:val="none"/>
        </w:rPr>
        <w:t xml:space="preserve">, </w:t>
      </w:r>
      <w:r w:rsidR="006C625C" w:rsidRPr="00337AF9">
        <w:rPr>
          <w:rFonts w:ascii="Times New Roman" w:eastAsia="MS PGothic" w:hAnsi="Times New Roman" w:cs="Times New Roman"/>
          <w:kern w:val="0"/>
          <w:sz w:val="24"/>
          <w:szCs w:val="24"/>
          <w:lang w:val="lt-LT"/>
          <w14:ligatures w14:val="none"/>
        </w:rPr>
        <w:t xml:space="preserve"> </w:t>
      </w:r>
      <w:r w:rsidR="00DD75AE" w:rsidRPr="00337AF9">
        <w:rPr>
          <w:rFonts w:ascii="Times New Roman" w:eastAsia="MS PGothic" w:hAnsi="Times New Roman" w:cs="Times New Roman"/>
          <w:kern w:val="0"/>
          <w:sz w:val="24"/>
          <w:szCs w:val="24"/>
          <w:lang w:val="lt-LT"/>
          <w14:ligatures w14:val="none"/>
        </w:rPr>
        <w:t xml:space="preserve">kurių kiekviena su 2 </w:t>
      </w:r>
      <w:r w:rsidR="006C625C" w:rsidRPr="00337AF9">
        <w:rPr>
          <w:rFonts w:ascii="Times New Roman" w:eastAsia="MS PGothic" w:hAnsi="Times New Roman" w:cs="Times New Roman"/>
          <w:kern w:val="0"/>
          <w:sz w:val="24"/>
          <w:szCs w:val="24"/>
          <w:lang w:val="lt-LT"/>
          <w14:ligatures w14:val="none"/>
        </w:rPr>
        <w:t>įkrovimo taškai</w:t>
      </w:r>
      <w:r w:rsidR="00803D80" w:rsidRPr="00337AF9">
        <w:rPr>
          <w:rFonts w:ascii="Times New Roman" w:eastAsia="MS PGothic" w:hAnsi="Times New Roman" w:cs="Times New Roman"/>
          <w:kern w:val="0"/>
          <w:sz w:val="24"/>
          <w:szCs w:val="24"/>
          <w:lang w:val="lt-LT"/>
          <w14:ligatures w14:val="none"/>
        </w:rPr>
        <w:t>s</w:t>
      </w:r>
      <w:r w:rsidR="00DD75AE" w:rsidRPr="00337AF9">
        <w:rPr>
          <w:rFonts w:ascii="Times New Roman" w:eastAsia="MS PGothic" w:hAnsi="Times New Roman" w:cs="Times New Roman"/>
          <w:kern w:val="0"/>
          <w:sz w:val="24"/>
          <w:szCs w:val="24"/>
          <w:lang w:val="lt-LT"/>
          <w14:ligatures w14:val="none"/>
        </w:rPr>
        <w:t xml:space="preserve"> ir CSS Type 2 jungtimis</w:t>
      </w:r>
      <w:r w:rsidR="00C35216" w:rsidRPr="00337AF9">
        <w:rPr>
          <w:rFonts w:ascii="Times New Roman" w:eastAsia="MS PGothic" w:hAnsi="Times New Roman" w:cs="Times New Roman"/>
          <w:kern w:val="0"/>
          <w:sz w:val="24"/>
          <w:szCs w:val="24"/>
          <w:lang w:val="lt-LT"/>
          <w14:ligatures w14:val="none"/>
        </w:rPr>
        <w:t>.</w:t>
      </w:r>
    </w:p>
    <w:p w14:paraId="39F07CDF" w14:textId="77777777" w:rsidR="0040502F" w:rsidRPr="00337AF9"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63F32FD7" w14:textId="64F74C48" w:rsidR="0040502F" w:rsidRPr="00337AF9"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1 lentelė. Elektromobilių įkrovimo stotelės</w:t>
      </w:r>
      <w:r w:rsidR="00AD7849" w:rsidRPr="00337AF9">
        <w:rPr>
          <w:rFonts w:ascii="Times New Roman" w:eastAsia="MS PGothic" w:hAnsi="Times New Roman" w:cs="Times New Roman"/>
          <w:kern w:val="0"/>
          <w:sz w:val="24"/>
          <w:szCs w:val="24"/>
          <w:lang w:val="lt-LT"/>
          <w14:ligatures w14:val="none"/>
        </w:rPr>
        <w:t xml:space="preserve"> – „</w:t>
      </w:r>
      <w:proofErr w:type="spellStart"/>
      <w:r w:rsidR="00AD7849" w:rsidRPr="00337AF9">
        <w:rPr>
          <w:rFonts w:ascii="Times New Roman" w:eastAsia="MS PGothic" w:hAnsi="Times New Roman" w:cs="Times New Roman"/>
          <w:i/>
          <w:iCs/>
          <w:kern w:val="0"/>
          <w:sz w:val="24"/>
          <w:szCs w:val="24"/>
          <w:lang w:val="lt-LT"/>
          <w14:ligatures w14:val="none"/>
        </w:rPr>
        <w:t>stand</w:t>
      </w:r>
      <w:proofErr w:type="spellEnd"/>
      <w:r w:rsidR="00AD7849" w:rsidRPr="00337AF9">
        <w:rPr>
          <w:rFonts w:ascii="Times New Roman" w:eastAsia="MS PGothic" w:hAnsi="Times New Roman" w:cs="Times New Roman"/>
          <w:i/>
          <w:iCs/>
          <w:kern w:val="0"/>
          <w:sz w:val="24"/>
          <w:szCs w:val="24"/>
          <w:lang w:val="lt-LT"/>
          <w14:ligatures w14:val="none"/>
        </w:rPr>
        <w:t xml:space="preserve"> </w:t>
      </w:r>
      <w:proofErr w:type="spellStart"/>
      <w:r w:rsidR="00AD7849" w:rsidRPr="00337AF9">
        <w:rPr>
          <w:rFonts w:ascii="Times New Roman" w:eastAsia="MS PGothic" w:hAnsi="Times New Roman" w:cs="Times New Roman"/>
          <w:i/>
          <w:iCs/>
          <w:kern w:val="0"/>
          <w:sz w:val="24"/>
          <w:szCs w:val="24"/>
          <w:lang w:val="lt-LT"/>
          <w14:ligatures w14:val="none"/>
        </w:rPr>
        <w:t>alone</w:t>
      </w:r>
      <w:proofErr w:type="spellEnd"/>
      <w:r w:rsidR="00AD7849" w:rsidRPr="00337AF9">
        <w:rPr>
          <w:rFonts w:ascii="Times New Roman" w:eastAsia="MS PGothic" w:hAnsi="Times New Roman" w:cs="Times New Roman"/>
          <w:kern w:val="0"/>
          <w:sz w:val="24"/>
          <w:szCs w:val="24"/>
          <w:lang w:val="lt-LT"/>
          <w14:ligatures w14:val="none"/>
        </w:rPr>
        <w:t>“ tipo.</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14"/>
        <w:gridCol w:w="2825"/>
        <w:gridCol w:w="3545"/>
        <w:gridCol w:w="2544"/>
      </w:tblGrid>
      <w:tr w:rsidR="00405E53" w:rsidRPr="00337AF9" w14:paraId="10A98F45" w14:textId="6EA936F3" w:rsidTr="00DD449A">
        <w:tc>
          <w:tcPr>
            <w:tcW w:w="371" w:type="pct"/>
            <w:vAlign w:val="center"/>
          </w:tcPr>
          <w:p w14:paraId="7090CEA7" w14:textId="26F5E5BF"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Nr.</w:t>
            </w:r>
          </w:p>
        </w:tc>
        <w:tc>
          <w:tcPr>
            <w:tcW w:w="1467" w:type="pct"/>
            <w:vAlign w:val="center"/>
          </w:tcPr>
          <w:p w14:paraId="7E54C5CA" w14:textId="46C5AF72"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Techniniai parametrai</w:t>
            </w:r>
          </w:p>
        </w:tc>
        <w:tc>
          <w:tcPr>
            <w:tcW w:w="1841" w:type="pct"/>
            <w:vAlign w:val="center"/>
          </w:tcPr>
          <w:p w14:paraId="1534D098" w14:textId="44C7D2C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Prašoma rodiklių reikšmė</w:t>
            </w:r>
          </w:p>
        </w:tc>
        <w:tc>
          <w:tcPr>
            <w:tcW w:w="1321" w:type="pct"/>
          </w:tcPr>
          <w:p w14:paraId="6CADE8A2" w14:textId="7802987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Atitinka / Neatitinka ir rodiklis</w:t>
            </w:r>
          </w:p>
        </w:tc>
      </w:tr>
      <w:tr w:rsidR="00405E53" w:rsidRPr="00337AF9" w14:paraId="7E9B7894" w14:textId="66C27F77" w:rsidTr="00405E53">
        <w:tc>
          <w:tcPr>
            <w:tcW w:w="5000" w:type="pct"/>
            <w:gridSpan w:val="4"/>
            <w:vAlign w:val="center"/>
          </w:tcPr>
          <w:p w14:paraId="4EA0F8BB" w14:textId="0437654C" w:rsidR="00405E53" w:rsidRPr="00337AF9" w:rsidRDefault="00405E53" w:rsidP="00CD5302">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Kiekis: </w:t>
            </w:r>
            <w:r w:rsidR="00C77BA7">
              <w:rPr>
                <w:rFonts w:ascii="Times New Roman" w:eastAsia="MS PGothic" w:hAnsi="Times New Roman" w:cs="Times New Roman"/>
                <w:b/>
                <w:bCs/>
                <w:kern w:val="0"/>
                <w:sz w:val="24"/>
                <w:szCs w:val="24"/>
                <w:lang w:val="lt-LT"/>
                <w14:ligatures w14:val="none"/>
              </w:rPr>
              <w:t xml:space="preserve">8 </w:t>
            </w:r>
            <w:r w:rsidRPr="00337AF9">
              <w:rPr>
                <w:rFonts w:ascii="Times New Roman" w:eastAsia="MS PGothic" w:hAnsi="Times New Roman" w:cs="Times New Roman"/>
                <w:b/>
                <w:bCs/>
                <w:kern w:val="0"/>
                <w:sz w:val="24"/>
                <w:szCs w:val="24"/>
                <w:lang w:val="lt-LT"/>
                <w14:ligatures w14:val="none"/>
              </w:rPr>
              <w:t>vnt.</w:t>
            </w:r>
          </w:p>
        </w:tc>
      </w:tr>
      <w:tr w:rsidR="00405E53" w:rsidRPr="00337AF9" w14:paraId="7023B52C" w14:textId="10730B7B" w:rsidTr="00DD449A">
        <w:tc>
          <w:tcPr>
            <w:tcW w:w="371" w:type="pct"/>
            <w:vAlign w:val="center"/>
          </w:tcPr>
          <w:p w14:paraId="768F3365" w14:textId="379E5D1E"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 </w:t>
            </w:r>
          </w:p>
        </w:tc>
        <w:tc>
          <w:tcPr>
            <w:tcW w:w="1467" w:type="pct"/>
            <w:vAlign w:val="center"/>
          </w:tcPr>
          <w:p w14:paraId="6EB3A64B" w14:textId="6CAEEA97" w:rsidR="00405E53" w:rsidRPr="00337AF9" w:rsidRDefault="00DD75A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Maksimali įkrovimo stotelės galia</w:t>
            </w:r>
          </w:p>
        </w:tc>
        <w:tc>
          <w:tcPr>
            <w:tcW w:w="1841" w:type="pct"/>
            <w:vAlign w:val="center"/>
          </w:tcPr>
          <w:p w14:paraId="7CFF8E24" w14:textId="724F032B"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Ne mažiau 300 kW</w:t>
            </w:r>
          </w:p>
        </w:tc>
        <w:tc>
          <w:tcPr>
            <w:tcW w:w="1321" w:type="pct"/>
          </w:tcPr>
          <w:p w14:paraId="288C3697"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DD75AE" w:rsidRPr="00337AF9" w14:paraId="780D8FEC" w14:textId="77777777" w:rsidTr="00DD449A">
        <w:tc>
          <w:tcPr>
            <w:tcW w:w="371" w:type="pct"/>
            <w:vAlign w:val="center"/>
          </w:tcPr>
          <w:p w14:paraId="67983D82" w14:textId="77777777" w:rsidR="00DD75AE" w:rsidRPr="00337AF9" w:rsidRDefault="00DD75AE"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567CA3C1" w14:textId="3FF31D11" w:rsidR="00DD75AE" w:rsidRPr="00337AF9" w:rsidRDefault="00DD75A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Maksimali įkrovimo taško galia</w:t>
            </w:r>
          </w:p>
        </w:tc>
        <w:tc>
          <w:tcPr>
            <w:tcW w:w="1841" w:type="pct"/>
            <w:vAlign w:val="center"/>
          </w:tcPr>
          <w:p w14:paraId="06A302CD" w14:textId="1D6A7035" w:rsidR="00DD75AE" w:rsidRPr="00337AF9" w:rsidRDefault="00DD75AE"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Ne mažiau nei 300 kW</w:t>
            </w:r>
          </w:p>
        </w:tc>
        <w:tc>
          <w:tcPr>
            <w:tcW w:w="1321" w:type="pct"/>
          </w:tcPr>
          <w:p w14:paraId="36AF243A" w14:textId="77777777" w:rsidR="00DD75AE" w:rsidRPr="00337AF9" w:rsidRDefault="00DD75AE"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43F90908" w14:textId="26170E95" w:rsidTr="00DD449A">
        <w:tc>
          <w:tcPr>
            <w:tcW w:w="371" w:type="pct"/>
            <w:vAlign w:val="center"/>
          </w:tcPr>
          <w:p w14:paraId="6D8DF95C"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7AA44284" w14:textId="0DD9A05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Įkrovimo taško galios valdymas</w:t>
            </w:r>
          </w:p>
        </w:tc>
        <w:tc>
          <w:tcPr>
            <w:tcW w:w="1841" w:type="pct"/>
            <w:vAlign w:val="center"/>
          </w:tcPr>
          <w:p w14:paraId="0A98CB27" w14:textId="14297E91"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0 - 300 kW (arba kita maksimali vertė)</w:t>
            </w:r>
          </w:p>
        </w:tc>
        <w:tc>
          <w:tcPr>
            <w:tcW w:w="1321" w:type="pct"/>
          </w:tcPr>
          <w:p w14:paraId="5D9727C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5DD346E" w14:textId="0ADE8365" w:rsidTr="00DD449A">
        <w:tc>
          <w:tcPr>
            <w:tcW w:w="371" w:type="pct"/>
            <w:vAlign w:val="center"/>
          </w:tcPr>
          <w:p w14:paraId="78BB4E00"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44AC5B26" w14:textId="7B4C5909"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Jungčių skaičius</w:t>
            </w:r>
          </w:p>
        </w:tc>
        <w:tc>
          <w:tcPr>
            <w:tcW w:w="1841" w:type="pct"/>
            <w:vAlign w:val="center"/>
          </w:tcPr>
          <w:p w14:paraId="2331A908" w14:textId="037FC29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2</w:t>
            </w:r>
          </w:p>
        </w:tc>
        <w:tc>
          <w:tcPr>
            <w:tcW w:w="1321" w:type="pct"/>
          </w:tcPr>
          <w:p w14:paraId="15637BB5" w14:textId="7777777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r>
      <w:tr w:rsidR="00405E53" w:rsidRPr="00337AF9" w14:paraId="0542E312" w14:textId="248D8335" w:rsidTr="00DD449A">
        <w:tc>
          <w:tcPr>
            <w:tcW w:w="371" w:type="pct"/>
            <w:vAlign w:val="center"/>
          </w:tcPr>
          <w:p w14:paraId="72314FC0"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8CD7940" w14:textId="1D0A9AA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Jungties tipas</w:t>
            </w:r>
          </w:p>
        </w:tc>
        <w:tc>
          <w:tcPr>
            <w:tcW w:w="1841" w:type="pct"/>
            <w:vAlign w:val="center"/>
          </w:tcPr>
          <w:p w14:paraId="2DB179DF" w14:textId="230C4D1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CSS Type 2</w:t>
            </w:r>
          </w:p>
        </w:tc>
        <w:tc>
          <w:tcPr>
            <w:tcW w:w="1321" w:type="pct"/>
          </w:tcPr>
          <w:p w14:paraId="63EF416C"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8EF63E1" w14:textId="6CADBCC6" w:rsidTr="00DD449A">
        <w:tc>
          <w:tcPr>
            <w:tcW w:w="371" w:type="pct"/>
            <w:vAlign w:val="center"/>
          </w:tcPr>
          <w:p w14:paraId="720DE794"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A7A01E5" w14:textId="0240C1F9"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Mokėjimo terminalas</w:t>
            </w:r>
          </w:p>
        </w:tc>
        <w:tc>
          <w:tcPr>
            <w:tcW w:w="1841" w:type="pct"/>
            <w:vAlign w:val="center"/>
          </w:tcPr>
          <w:p w14:paraId="55A75BAC" w14:textId="7C40E96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roofErr w:type="spellStart"/>
            <w:r w:rsidRPr="00337AF9">
              <w:rPr>
                <w:rFonts w:ascii="Times New Roman" w:hAnsi="Times New Roman" w:cs="Times New Roman"/>
                <w:color w:val="000000"/>
                <w:sz w:val="24"/>
                <w:szCs w:val="24"/>
                <w:lang w:val="lt-LT"/>
              </w:rPr>
              <w:t>Payter</w:t>
            </w:r>
            <w:proofErr w:type="spellEnd"/>
          </w:p>
        </w:tc>
        <w:tc>
          <w:tcPr>
            <w:tcW w:w="1321" w:type="pct"/>
          </w:tcPr>
          <w:p w14:paraId="602FF16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D7D7FE9" w14:textId="2A4C4DBD" w:rsidTr="00DD449A">
        <w:tc>
          <w:tcPr>
            <w:tcW w:w="371" w:type="pct"/>
            <w:vAlign w:val="center"/>
          </w:tcPr>
          <w:p w14:paraId="1322A925"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3BFA724" w14:textId="0760F21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RFID</w:t>
            </w:r>
          </w:p>
        </w:tc>
        <w:tc>
          <w:tcPr>
            <w:tcW w:w="1841" w:type="pct"/>
            <w:vAlign w:val="center"/>
          </w:tcPr>
          <w:p w14:paraId="5A7BDA7B" w14:textId="37E37E3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Palaiko</w:t>
            </w:r>
          </w:p>
        </w:tc>
        <w:tc>
          <w:tcPr>
            <w:tcW w:w="1321" w:type="pct"/>
          </w:tcPr>
          <w:p w14:paraId="4C4F1F48"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0CEDEE3" w14:textId="126FDBE9" w:rsidTr="00DD449A">
        <w:tc>
          <w:tcPr>
            <w:tcW w:w="371" w:type="pct"/>
            <w:vAlign w:val="center"/>
          </w:tcPr>
          <w:p w14:paraId="22F974F8"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57091D71" w14:textId="42E70DB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Kabelio ilgis</w:t>
            </w:r>
          </w:p>
        </w:tc>
        <w:tc>
          <w:tcPr>
            <w:tcW w:w="1841" w:type="pct"/>
            <w:vAlign w:val="center"/>
          </w:tcPr>
          <w:p w14:paraId="13BB5F9B" w14:textId="6504E44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Ne mažiau nei 5 metrai</w:t>
            </w:r>
          </w:p>
        </w:tc>
        <w:tc>
          <w:tcPr>
            <w:tcW w:w="1321" w:type="pct"/>
          </w:tcPr>
          <w:p w14:paraId="68542972"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C98FD9E" w14:textId="7FC6F644" w:rsidTr="00DD449A">
        <w:tc>
          <w:tcPr>
            <w:tcW w:w="371" w:type="pct"/>
            <w:vAlign w:val="center"/>
          </w:tcPr>
          <w:p w14:paraId="540335E3"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A372740" w14:textId="349FF10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Kabelių valdymo sistema</w:t>
            </w:r>
          </w:p>
        </w:tc>
        <w:tc>
          <w:tcPr>
            <w:tcW w:w="1841" w:type="pct"/>
            <w:vAlign w:val="center"/>
          </w:tcPr>
          <w:p w14:paraId="50E9774C" w14:textId="23FFB2B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Integruota</w:t>
            </w:r>
          </w:p>
        </w:tc>
        <w:tc>
          <w:tcPr>
            <w:tcW w:w="1321" w:type="pct"/>
          </w:tcPr>
          <w:p w14:paraId="0EE2989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57B46B0C" w14:textId="2603FB46" w:rsidTr="00DD449A">
        <w:tc>
          <w:tcPr>
            <w:tcW w:w="371" w:type="pct"/>
            <w:vAlign w:val="center"/>
          </w:tcPr>
          <w:p w14:paraId="54466C7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2CBCEC4D" w14:textId="13883360"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Kabelių vėsinimas</w:t>
            </w:r>
          </w:p>
        </w:tc>
        <w:tc>
          <w:tcPr>
            <w:tcW w:w="1841" w:type="pct"/>
            <w:vAlign w:val="center"/>
          </w:tcPr>
          <w:p w14:paraId="66C2073C" w14:textId="718FEE5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Pasyvus</w:t>
            </w:r>
          </w:p>
        </w:tc>
        <w:tc>
          <w:tcPr>
            <w:tcW w:w="1321" w:type="pct"/>
          </w:tcPr>
          <w:p w14:paraId="01CB64E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3B2E91B" w14:textId="72EBB049" w:rsidTr="00DD449A">
        <w:tc>
          <w:tcPr>
            <w:tcW w:w="371" w:type="pct"/>
            <w:vAlign w:val="center"/>
          </w:tcPr>
          <w:p w14:paraId="6141D88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61D784F" w14:textId="44368311"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Darbinė temperatūros riba tiesioginiuose saulės spinduliuose</w:t>
            </w:r>
          </w:p>
        </w:tc>
        <w:tc>
          <w:tcPr>
            <w:tcW w:w="1841" w:type="pct"/>
            <w:vAlign w:val="center"/>
          </w:tcPr>
          <w:p w14:paraId="239D356F" w14:textId="6B2BF242"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-30 to 50 laipsniai C</w:t>
            </w:r>
          </w:p>
        </w:tc>
        <w:tc>
          <w:tcPr>
            <w:tcW w:w="1321" w:type="pct"/>
          </w:tcPr>
          <w:p w14:paraId="56D6D8B5"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99C7755" w14:textId="0B446FCC" w:rsidTr="00DD449A">
        <w:tc>
          <w:tcPr>
            <w:tcW w:w="371" w:type="pct"/>
            <w:vAlign w:val="center"/>
          </w:tcPr>
          <w:p w14:paraId="61A59297"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27F58645" w14:textId="31B9274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Ekranas (statuso indikacijai, ne reklaminis)</w:t>
            </w:r>
          </w:p>
        </w:tc>
        <w:tc>
          <w:tcPr>
            <w:tcW w:w="1841" w:type="pct"/>
            <w:vAlign w:val="center"/>
          </w:tcPr>
          <w:p w14:paraId="112CCFA0" w14:textId="114A63C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Įtraukta</w:t>
            </w:r>
          </w:p>
        </w:tc>
        <w:tc>
          <w:tcPr>
            <w:tcW w:w="1321" w:type="pct"/>
          </w:tcPr>
          <w:p w14:paraId="5B81A8F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48986FA" w14:textId="183D07D8" w:rsidTr="00DD449A">
        <w:tc>
          <w:tcPr>
            <w:tcW w:w="371" w:type="pct"/>
            <w:vAlign w:val="center"/>
          </w:tcPr>
          <w:p w14:paraId="4F5F065B"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83B29E" w14:textId="68C9287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LTE jungtis</w:t>
            </w:r>
          </w:p>
        </w:tc>
        <w:tc>
          <w:tcPr>
            <w:tcW w:w="1841" w:type="pct"/>
            <w:vAlign w:val="center"/>
          </w:tcPr>
          <w:p w14:paraId="56681DE8" w14:textId="34AA1A6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4G</w:t>
            </w:r>
          </w:p>
        </w:tc>
        <w:tc>
          <w:tcPr>
            <w:tcW w:w="1321" w:type="pct"/>
          </w:tcPr>
          <w:p w14:paraId="7862AEB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95C2C16" w14:textId="7CD502EF" w:rsidTr="00DD449A">
        <w:tc>
          <w:tcPr>
            <w:tcW w:w="371" w:type="pct"/>
            <w:vAlign w:val="center"/>
          </w:tcPr>
          <w:p w14:paraId="6B18DEE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42D24D5" w14:textId="643F6D85"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OCPP palaikymas</w:t>
            </w:r>
          </w:p>
        </w:tc>
        <w:tc>
          <w:tcPr>
            <w:tcW w:w="1841" w:type="pct"/>
            <w:vAlign w:val="center"/>
          </w:tcPr>
          <w:p w14:paraId="42EAC73C" w14:textId="0FF9CFFB"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1.6J</w:t>
            </w:r>
          </w:p>
        </w:tc>
        <w:tc>
          <w:tcPr>
            <w:tcW w:w="1321" w:type="pct"/>
          </w:tcPr>
          <w:p w14:paraId="12DE790C"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58A2975" w14:textId="7BD67C53" w:rsidTr="00DD449A">
        <w:tc>
          <w:tcPr>
            <w:tcW w:w="371" w:type="pct"/>
            <w:vAlign w:val="center"/>
          </w:tcPr>
          <w:p w14:paraId="30140908"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AB44DC" w14:textId="146DDB7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Programinės įrangos atnaujinimai</w:t>
            </w:r>
          </w:p>
        </w:tc>
        <w:tc>
          <w:tcPr>
            <w:tcW w:w="1841" w:type="pct"/>
            <w:vAlign w:val="center"/>
          </w:tcPr>
          <w:p w14:paraId="447D744D" w14:textId="77DB624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Įtraukta, 5 metai</w:t>
            </w:r>
          </w:p>
        </w:tc>
        <w:tc>
          <w:tcPr>
            <w:tcW w:w="1321" w:type="pct"/>
          </w:tcPr>
          <w:p w14:paraId="6E6C7A7B" w14:textId="7777777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r>
      <w:tr w:rsidR="00405E53" w:rsidRPr="00337AF9" w14:paraId="7FBEF051" w14:textId="52A3A41D" w:rsidTr="00DD449A">
        <w:tc>
          <w:tcPr>
            <w:tcW w:w="371" w:type="pct"/>
            <w:vAlign w:val="center"/>
          </w:tcPr>
          <w:p w14:paraId="2065312B"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51BF2EB" w14:textId="3A047D0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w:t>
            </w:r>
            <w:proofErr w:type="spellStart"/>
            <w:r w:rsidRPr="00337AF9">
              <w:rPr>
                <w:rFonts w:ascii="Times New Roman" w:hAnsi="Times New Roman" w:cs="Times New Roman"/>
                <w:i/>
                <w:iCs/>
                <w:color w:val="000000"/>
                <w:sz w:val="24"/>
                <w:szCs w:val="24"/>
                <w:lang w:val="lt-LT"/>
              </w:rPr>
              <w:t>Plug</w:t>
            </w:r>
            <w:proofErr w:type="spellEnd"/>
            <w:r w:rsidRPr="00337AF9">
              <w:rPr>
                <w:rFonts w:ascii="Times New Roman" w:hAnsi="Times New Roman" w:cs="Times New Roman"/>
                <w:i/>
                <w:iCs/>
                <w:color w:val="000000"/>
                <w:sz w:val="24"/>
                <w:szCs w:val="24"/>
                <w:lang w:val="lt-LT"/>
              </w:rPr>
              <w:t xml:space="preserve"> &amp; </w:t>
            </w:r>
            <w:proofErr w:type="spellStart"/>
            <w:r w:rsidRPr="00337AF9">
              <w:rPr>
                <w:rFonts w:ascii="Times New Roman" w:hAnsi="Times New Roman" w:cs="Times New Roman"/>
                <w:i/>
                <w:iCs/>
                <w:color w:val="000000"/>
                <w:sz w:val="24"/>
                <w:szCs w:val="24"/>
                <w:lang w:val="lt-LT"/>
              </w:rPr>
              <w:t>charge</w:t>
            </w:r>
            <w:proofErr w:type="spellEnd"/>
            <w:r w:rsidRPr="00337AF9">
              <w:rPr>
                <w:rFonts w:ascii="Times New Roman" w:hAnsi="Times New Roman" w:cs="Times New Roman"/>
                <w:color w:val="000000"/>
                <w:sz w:val="24"/>
                <w:szCs w:val="24"/>
                <w:lang w:val="lt-LT"/>
              </w:rPr>
              <w:t>“ palaikymas</w:t>
            </w:r>
          </w:p>
        </w:tc>
        <w:tc>
          <w:tcPr>
            <w:tcW w:w="1841" w:type="pct"/>
            <w:vAlign w:val="center"/>
          </w:tcPr>
          <w:p w14:paraId="7C431954" w14:textId="7747004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ISO 15118</w:t>
            </w:r>
          </w:p>
        </w:tc>
        <w:tc>
          <w:tcPr>
            <w:tcW w:w="1321" w:type="pct"/>
          </w:tcPr>
          <w:p w14:paraId="6ADBC7DF"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5D2AACB7" w14:textId="0C8F9FF7" w:rsidTr="00DD449A">
        <w:tc>
          <w:tcPr>
            <w:tcW w:w="371" w:type="pct"/>
            <w:vAlign w:val="center"/>
          </w:tcPr>
          <w:p w14:paraId="5B16452A"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0685246" w14:textId="79561FA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IP / IK sertifikatai</w:t>
            </w:r>
          </w:p>
        </w:tc>
        <w:tc>
          <w:tcPr>
            <w:tcW w:w="1841" w:type="pct"/>
            <w:vAlign w:val="center"/>
          </w:tcPr>
          <w:p w14:paraId="3D28FE21" w14:textId="00B584B5"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IP54 / IK10</w:t>
            </w:r>
          </w:p>
        </w:tc>
        <w:tc>
          <w:tcPr>
            <w:tcW w:w="1321" w:type="pct"/>
          </w:tcPr>
          <w:p w14:paraId="7CF87435"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811740B" w14:textId="628F1F45" w:rsidTr="00DD449A">
        <w:tc>
          <w:tcPr>
            <w:tcW w:w="371" w:type="pct"/>
            <w:vAlign w:val="center"/>
          </w:tcPr>
          <w:p w14:paraId="4930C205"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E9015FA" w14:textId="5E93751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Viršsrovių apsauga</w:t>
            </w:r>
          </w:p>
        </w:tc>
        <w:tc>
          <w:tcPr>
            <w:tcW w:w="1841" w:type="pct"/>
            <w:vAlign w:val="center"/>
          </w:tcPr>
          <w:p w14:paraId="28A801B2" w14:textId="670818EC"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 xml:space="preserve">Integruota. Pagal </w:t>
            </w:r>
          </w:p>
        </w:tc>
        <w:tc>
          <w:tcPr>
            <w:tcW w:w="1321" w:type="pct"/>
          </w:tcPr>
          <w:p w14:paraId="27AF8A6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67AA4" w14:paraId="30DC0EED" w14:textId="145CB629" w:rsidTr="00DD449A">
        <w:tc>
          <w:tcPr>
            <w:tcW w:w="371" w:type="pct"/>
            <w:vAlign w:val="center"/>
          </w:tcPr>
          <w:p w14:paraId="6D8AEDE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5D68B2C" w14:textId="1EBC7A9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Sertifikatai</w:t>
            </w:r>
          </w:p>
        </w:tc>
        <w:tc>
          <w:tcPr>
            <w:tcW w:w="1841" w:type="pct"/>
            <w:vAlign w:val="center"/>
          </w:tcPr>
          <w:p w14:paraId="12A5C405" w14:textId="1D4DB41F"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CE sertifikatas, atitikimą IEC 61851 keliamiems reikalavimams įrodantys dokumentai</w:t>
            </w:r>
          </w:p>
        </w:tc>
        <w:tc>
          <w:tcPr>
            <w:tcW w:w="1321" w:type="pct"/>
          </w:tcPr>
          <w:p w14:paraId="43C4ED3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67AA4" w14:paraId="7B63D2EF" w14:textId="74CDBBF5" w:rsidTr="00DD449A">
        <w:tc>
          <w:tcPr>
            <w:tcW w:w="371" w:type="pct"/>
            <w:vAlign w:val="center"/>
          </w:tcPr>
          <w:p w14:paraId="05356E8C"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DDE992B" w14:textId="7BFA9558"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Skaitikliai</w:t>
            </w:r>
          </w:p>
        </w:tc>
        <w:tc>
          <w:tcPr>
            <w:tcW w:w="1841" w:type="pct"/>
            <w:vAlign w:val="center"/>
          </w:tcPr>
          <w:p w14:paraId="0FA6FC30" w14:textId="72801E7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DC skaitikliai su MID sertifikatu</w:t>
            </w:r>
          </w:p>
        </w:tc>
        <w:tc>
          <w:tcPr>
            <w:tcW w:w="1321" w:type="pct"/>
          </w:tcPr>
          <w:p w14:paraId="13B0A9C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36F93A2" w14:textId="7B6F0ACA" w:rsidTr="00DD449A">
        <w:tc>
          <w:tcPr>
            <w:tcW w:w="371" w:type="pct"/>
            <w:vAlign w:val="center"/>
          </w:tcPr>
          <w:p w14:paraId="549F448E"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7D15E30F" w14:textId="44919CB2"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Kalbos</w:t>
            </w:r>
          </w:p>
        </w:tc>
        <w:tc>
          <w:tcPr>
            <w:tcW w:w="1841" w:type="pct"/>
            <w:vAlign w:val="center"/>
          </w:tcPr>
          <w:p w14:paraId="4BB4B0BB" w14:textId="0FF6D049"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Privaloma anglų, lietuvių</w:t>
            </w:r>
          </w:p>
        </w:tc>
        <w:tc>
          <w:tcPr>
            <w:tcW w:w="1321" w:type="pct"/>
          </w:tcPr>
          <w:p w14:paraId="6DFDE81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67AA4" w14:paraId="49A39CEA" w14:textId="40BE5669" w:rsidTr="00DD449A">
        <w:tc>
          <w:tcPr>
            <w:tcW w:w="371" w:type="pct"/>
            <w:vAlign w:val="center"/>
          </w:tcPr>
          <w:p w14:paraId="6F7270F6"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4649118" w14:textId="682A5B89"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Įrangos eksploatavimo laikotarpis</w:t>
            </w:r>
          </w:p>
        </w:tc>
        <w:tc>
          <w:tcPr>
            <w:tcW w:w="1841" w:type="pct"/>
            <w:vAlign w:val="center"/>
          </w:tcPr>
          <w:p w14:paraId="0AD9B00E" w14:textId="56C40104"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Pasiūlymo pateikimo dieną – ne mažiau nei 1 žiemos sezoną.</w:t>
            </w:r>
          </w:p>
          <w:p w14:paraId="711F05C8" w14:textId="5A4FDBE1"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Pateikiama laisvos formos deklaracija nurodant atitinkančios įrangos sumontavimo datą ir pateikiamos pagrindžiančios nuotraukos</w:t>
            </w:r>
          </w:p>
        </w:tc>
        <w:tc>
          <w:tcPr>
            <w:tcW w:w="1321" w:type="pct"/>
          </w:tcPr>
          <w:p w14:paraId="6105C4B2"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DB673A" w:rsidRPr="00160D13" w14:paraId="4A332F6D" w14:textId="77777777" w:rsidTr="00DD449A">
        <w:tc>
          <w:tcPr>
            <w:tcW w:w="371" w:type="pct"/>
            <w:vAlign w:val="center"/>
          </w:tcPr>
          <w:p w14:paraId="0230215F" w14:textId="77777777" w:rsidR="00DB673A" w:rsidRPr="00337AF9" w:rsidRDefault="00DB673A" w:rsidP="00DB673A">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7CF263" w14:textId="67B98426"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Galios modulių skaičius</w:t>
            </w:r>
          </w:p>
        </w:tc>
        <w:tc>
          <w:tcPr>
            <w:tcW w:w="1841" w:type="pct"/>
            <w:vAlign w:val="center"/>
          </w:tcPr>
          <w:p w14:paraId="536B6E46" w14:textId="530FA3C2"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Ne mažiau nei 5</w:t>
            </w:r>
          </w:p>
        </w:tc>
        <w:tc>
          <w:tcPr>
            <w:tcW w:w="1321" w:type="pct"/>
          </w:tcPr>
          <w:p w14:paraId="5B7247A3" w14:textId="77777777"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p>
        </w:tc>
      </w:tr>
    </w:tbl>
    <w:p w14:paraId="6835F1AF" w14:textId="77777777" w:rsidR="004D6597" w:rsidRPr="00337AF9" w:rsidRDefault="004D6597">
      <w:pPr>
        <w:rPr>
          <w:rFonts w:ascii="Times New Roman" w:hAnsi="Times New Roman" w:cs="Times New Roman"/>
          <w:lang w:val="lt-LT"/>
        </w:rPr>
      </w:pPr>
    </w:p>
    <w:p w14:paraId="4F4A92CB" w14:textId="77777777" w:rsidR="005361FE" w:rsidRPr="00337AF9" w:rsidRDefault="005361FE" w:rsidP="00DF4290">
      <w:pPr>
        <w:tabs>
          <w:tab w:val="left" w:pos="709"/>
          <w:tab w:val="left" w:pos="1560"/>
        </w:tabs>
        <w:spacing w:after="120" w:line="264" w:lineRule="auto"/>
        <w:ind w:right="-178"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br w:type="page"/>
      </w:r>
    </w:p>
    <w:p w14:paraId="7AEE5DBE" w14:textId="77777777" w:rsidR="005361FE" w:rsidRPr="00337AF9"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56" w:name="_Toc190249651"/>
      <w:r w:rsidRPr="00337AF9">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56"/>
      <w:r w:rsidRPr="00337AF9">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337AF9"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337AF9"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____________</w:t>
      </w:r>
      <w:r w:rsidR="003E26FC" w:rsidRPr="00337AF9">
        <w:rPr>
          <w:rFonts w:ascii="Times New Roman" w:eastAsia="Times New Roman" w:hAnsi="Times New Roman" w:cs="Times New Roman"/>
          <w:kern w:val="0"/>
          <w:sz w:val="24"/>
          <w:szCs w:val="24"/>
          <w:lang w:val="lt-LT" w:eastAsia="lt-LT"/>
          <w14:ligatures w14:val="none"/>
        </w:rPr>
        <w:t>_______________</w:t>
      </w:r>
      <w:r w:rsidRPr="00337AF9">
        <w:rPr>
          <w:rFonts w:ascii="Times New Roman" w:eastAsia="Times New Roman" w:hAnsi="Times New Roman" w:cs="Times New Roman"/>
          <w:kern w:val="0"/>
          <w:sz w:val="24"/>
          <w:szCs w:val="24"/>
          <w:lang w:val="lt-LT" w:eastAsia="lt-LT"/>
          <w14:ligatures w14:val="none"/>
        </w:rPr>
        <w:t>__</w:t>
      </w:r>
    </w:p>
    <w:p w14:paraId="0498F510"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337AF9"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337AF9">
        <w:rPr>
          <w:rFonts w:ascii="Times New Roman" w:eastAsia="Times New Roman" w:hAnsi="Times New Roman" w:cs="Times New Roman"/>
          <w:b/>
          <w:bCs/>
          <w:kern w:val="0"/>
          <w:sz w:val="24"/>
          <w:szCs w:val="24"/>
          <w:lang w:val="lt-LT" w:eastAsia="lt-LT"/>
          <w14:ligatures w14:val="none"/>
        </w:rPr>
        <w:t xml:space="preserve">UAB </w:t>
      </w:r>
      <w:r w:rsidR="000019DF" w:rsidRPr="00337AF9">
        <w:rPr>
          <w:rFonts w:ascii="Times New Roman" w:eastAsia="Times New Roman" w:hAnsi="Times New Roman" w:cs="Times New Roman"/>
          <w:b/>
          <w:bCs/>
          <w:kern w:val="0"/>
          <w:sz w:val="24"/>
          <w:szCs w:val="24"/>
          <w:lang w:val="lt-LT" w:eastAsia="lt-LT"/>
          <w14:ligatures w14:val="none"/>
        </w:rPr>
        <w:t>IN BALANCE GRID</w:t>
      </w:r>
    </w:p>
    <w:p w14:paraId="5EE8531A" w14:textId="69018504" w:rsidR="00A015CB" w:rsidRPr="00337AF9"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PASIŪLYMAS DĖL </w:t>
      </w:r>
      <w:r w:rsidR="004D3722" w:rsidRPr="00337AF9">
        <w:rPr>
          <w:rFonts w:ascii="Times New Roman" w:eastAsia="MS PGothic" w:hAnsi="Times New Roman" w:cs="Times New Roman"/>
          <w:b/>
          <w:bCs/>
          <w:caps/>
          <w:kern w:val="0"/>
          <w:sz w:val="24"/>
          <w:szCs w:val="24"/>
          <w:lang w:val="lt-LT"/>
          <w14:ligatures w14:val="none"/>
        </w:rPr>
        <w:t xml:space="preserve">elektromobilių įkrovimo stotelių pirkimo Nr. </w:t>
      </w:r>
      <w:r w:rsidR="00F51F1A" w:rsidRPr="00337AF9">
        <w:rPr>
          <w:rFonts w:ascii="Times New Roman" w:eastAsia="MS PGothic" w:hAnsi="Times New Roman" w:cs="Times New Roman"/>
          <w:b/>
          <w:bCs/>
          <w:caps/>
          <w:kern w:val="0"/>
          <w:sz w:val="24"/>
          <w:szCs w:val="24"/>
          <w:lang w:val="lt-LT"/>
          <w14:ligatures w14:val="none"/>
        </w:rPr>
        <w:t>2</w:t>
      </w:r>
    </w:p>
    <w:p w14:paraId="13A64267" w14:textId="463E4BA2" w:rsidR="005361FE" w:rsidRPr="00337AF9"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w:t>
      </w:r>
    </w:p>
    <w:p w14:paraId="64C6DE37" w14:textId="76ADD7E1" w:rsidR="00A015CB" w:rsidRPr="00337AF9"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(Data)</w:t>
      </w:r>
    </w:p>
    <w:p w14:paraId="6C4E35D8" w14:textId="77777777" w:rsidR="005361FE" w:rsidRPr="00337AF9"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367AA4"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67AA4"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337AF9"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337AF9"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6C0901A1"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pirkimo skelbime, paskelbtame </w:t>
      </w:r>
      <w:hyperlink r:id="rId17"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Pr="00337AF9">
        <w:rPr>
          <w:rFonts w:ascii="Times New Roman" w:eastAsia="Times New Roman" w:hAnsi="Times New Roman" w:cs="Times New Roman"/>
          <w:kern w:val="0"/>
          <w:sz w:val="24"/>
          <w:szCs w:val="24"/>
          <w:lang w:val="lt-LT" w:eastAsia="lt-LT"/>
          <w14:ligatures w14:val="none"/>
        </w:rPr>
        <w:t>,</w:t>
      </w:r>
    </w:p>
    <w:p w14:paraId="70E71438" w14:textId="77777777"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ar-SA"/>
          <w14:ligatures w14:val="none"/>
        </w:rPr>
        <w:t>Mes siūlome šias prekes/paslaugas/darbus</w:t>
      </w:r>
      <w:r w:rsidR="003E26FC" w:rsidRPr="00337AF9">
        <w:rPr>
          <w:rFonts w:ascii="Times New Roman" w:eastAsia="Times New Roman" w:hAnsi="Times New Roman" w:cs="Times New Roman"/>
          <w:bCs/>
          <w:kern w:val="0"/>
          <w:sz w:val="24"/>
          <w:szCs w:val="24"/>
          <w:lang w:val="lt-LT" w:eastAsia="ar-SA"/>
          <w14:ligatures w14:val="none"/>
        </w:rPr>
        <w:t>:</w:t>
      </w:r>
    </w:p>
    <w:p w14:paraId="768B02CE" w14:textId="77777777" w:rsidR="005361FE" w:rsidRPr="00337AF9"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337AF9" w14:paraId="3DC831D8" w14:textId="77777777" w:rsidTr="004C3F19">
        <w:trPr>
          <w:tblHeader/>
        </w:trPr>
        <w:tc>
          <w:tcPr>
            <w:tcW w:w="352" w:type="pct"/>
            <w:shd w:val="clear" w:color="auto" w:fill="DEEAF6"/>
            <w:vAlign w:val="center"/>
          </w:tcPr>
          <w:p w14:paraId="4DF7996A"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337AF9"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Prekių </w:t>
            </w:r>
            <w:r w:rsidR="000019DF" w:rsidRPr="00337AF9">
              <w:rPr>
                <w:rFonts w:ascii="Times New Roman" w:eastAsia="MS PGothic" w:hAnsi="Times New Roman" w:cs="Times New Roman"/>
                <w:b/>
                <w:kern w:val="0"/>
                <w:sz w:val="24"/>
                <w:szCs w:val="24"/>
                <w:lang w:val="lt-LT"/>
                <w14:ligatures w14:val="none"/>
              </w:rPr>
              <w:t xml:space="preserve">(įrangos) </w:t>
            </w:r>
            <w:r w:rsidRPr="00337AF9">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337AF9">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337AF9"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337AF9">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Kaina EUR</w:t>
            </w:r>
            <w:r w:rsidRPr="00337AF9">
              <w:rPr>
                <w:rFonts w:ascii="Times New Roman" w:eastAsia="MS PGothic" w:hAnsi="Times New Roman" w:cs="Times New Roman"/>
                <w:b/>
                <w:color w:val="FF0000"/>
                <w:kern w:val="0"/>
                <w:sz w:val="24"/>
                <w:szCs w:val="24"/>
                <w:lang w:val="lt-LT"/>
                <w14:ligatures w14:val="none"/>
              </w:rPr>
              <w:t xml:space="preserve"> </w:t>
            </w:r>
            <w:r w:rsidRPr="00337AF9">
              <w:rPr>
                <w:rFonts w:ascii="Times New Roman" w:eastAsia="MS PGothic" w:hAnsi="Times New Roman" w:cs="Times New Roman"/>
                <w:b/>
                <w:kern w:val="0"/>
                <w:sz w:val="24"/>
                <w:szCs w:val="24"/>
                <w:lang w:val="lt-LT"/>
                <w14:ligatures w14:val="none"/>
              </w:rPr>
              <w:t>be PVM</w:t>
            </w:r>
          </w:p>
          <w:p w14:paraId="56F2DAFE" w14:textId="45A6A84E" w:rsidR="005361FE" w:rsidRPr="00337AF9"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w:t>
            </w:r>
            <w:r w:rsidR="000019DF" w:rsidRPr="00337AF9">
              <w:rPr>
                <w:rFonts w:ascii="Times New Roman" w:eastAsia="MS PGothic" w:hAnsi="Times New Roman" w:cs="Times New Roman"/>
                <w:i/>
                <w:kern w:val="0"/>
                <w:sz w:val="24"/>
                <w:szCs w:val="24"/>
                <w:lang w:val="lt-LT"/>
                <w14:ligatures w14:val="none"/>
              </w:rPr>
              <w:t>3</w:t>
            </w:r>
            <w:r w:rsidRPr="00337AF9">
              <w:rPr>
                <w:rFonts w:ascii="Times New Roman" w:eastAsia="MS PGothic" w:hAnsi="Times New Roman" w:cs="Times New Roman"/>
                <w:i/>
                <w:kern w:val="0"/>
                <w:sz w:val="24"/>
                <w:szCs w:val="24"/>
                <w:lang w:val="lt-LT"/>
                <w14:ligatures w14:val="none"/>
              </w:rPr>
              <w:t>x5)</w:t>
            </w:r>
          </w:p>
        </w:tc>
      </w:tr>
      <w:tr w:rsidR="000019DF" w:rsidRPr="00337AF9" w14:paraId="6749527C" w14:textId="77777777" w:rsidTr="004C3F19">
        <w:trPr>
          <w:trHeight w:val="296"/>
          <w:tblHeader/>
        </w:trPr>
        <w:tc>
          <w:tcPr>
            <w:tcW w:w="352" w:type="pct"/>
            <w:vAlign w:val="center"/>
          </w:tcPr>
          <w:p w14:paraId="442CF0B4"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337AF9">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6</w:t>
            </w:r>
          </w:p>
        </w:tc>
      </w:tr>
      <w:tr w:rsidR="000019DF" w:rsidRPr="00337AF9" w14:paraId="2BE16134" w14:textId="77777777" w:rsidTr="004C3F19">
        <w:tc>
          <w:tcPr>
            <w:tcW w:w="352" w:type="pct"/>
          </w:tcPr>
          <w:p w14:paraId="02EE4793" w14:textId="77777777" w:rsidR="005361FE" w:rsidRPr="00337AF9"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337AF9">
              <w:rPr>
                <w:rFonts w:ascii="Times New Roman" w:eastAsia="MS PGothic" w:hAnsi="Times New Roman" w:cs="Times New Roman"/>
                <w:bCs/>
                <w:kern w:val="0"/>
                <w:sz w:val="24"/>
                <w:szCs w:val="24"/>
                <w:lang w:val="lt-LT"/>
                <w14:ligatures w14:val="none"/>
              </w:rPr>
              <w:t>1.</w:t>
            </w:r>
          </w:p>
        </w:tc>
        <w:tc>
          <w:tcPr>
            <w:tcW w:w="1106" w:type="pct"/>
          </w:tcPr>
          <w:p w14:paraId="0A3C94CB" w14:textId="4CCB1726" w:rsidR="00945F85" w:rsidRPr="00337AF9" w:rsidRDefault="00B166F4"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Elektromobilių įkrovimo stotelės</w:t>
            </w:r>
          </w:p>
        </w:tc>
        <w:tc>
          <w:tcPr>
            <w:tcW w:w="828" w:type="pct"/>
          </w:tcPr>
          <w:p w14:paraId="5124E0AD" w14:textId="137E05DF" w:rsidR="005361FE" w:rsidRPr="00337AF9" w:rsidRDefault="00C77BA7"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8</w:t>
            </w:r>
          </w:p>
        </w:tc>
        <w:tc>
          <w:tcPr>
            <w:tcW w:w="853" w:type="pct"/>
          </w:tcPr>
          <w:p w14:paraId="0ECC2EC6" w14:textId="77777777" w:rsidR="005361FE" w:rsidRPr="00337AF9"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337AF9">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337AF9"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337AF9"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D10194" w:rsidRPr="00337AF9" w14:paraId="187FFDFA" w14:textId="77777777" w:rsidTr="004C3F19">
        <w:tc>
          <w:tcPr>
            <w:tcW w:w="352" w:type="pct"/>
          </w:tcPr>
          <w:p w14:paraId="64466BD3" w14:textId="6D8348E1" w:rsidR="00D10194" w:rsidRPr="00337AF9" w:rsidRDefault="00D10194"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Pr>
                <w:rFonts w:ascii="Times New Roman" w:eastAsia="MS PGothic" w:hAnsi="Times New Roman" w:cs="Times New Roman"/>
                <w:bCs/>
                <w:kern w:val="0"/>
                <w:sz w:val="24"/>
                <w:szCs w:val="24"/>
                <w:lang w:val="lt-LT"/>
                <w14:ligatures w14:val="none"/>
              </w:rPr>
              <w:t>2.</w:t>
            </w:r>
          </w:p>
        </w:tc>
        <w:tc>
          <w:tcPr>
            <w:tcW w:w="1106" w:type="pct"/>
          </w:tcPr>
          <w:p w14:paraId="7CA36101" w14:textId="2D17BDAA" w:rsidR="00D10194" w:rsidRPr="00337AF9" w:rsidRDefault="00D10194"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Transportavimo paslauga</w:t>
            </w:r>
          </w:p>
        </w:tc>
        <w:tc>
          <w:tcPr>
            <w:tcW w:w="828" w:type="pct"/>
          </w:tcPr>
          <w:p w14:paraId="22CD5E06" w14:textId="2E9A922A" w:rsidR="00D10194" w:rsidRPr="00337AF9" w:rsidRDefault="00663520"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1</w:t>
            </w:r>
          </w:p>
        </w:tc>
        <w:tc>
          <w:tcPr>
            <w:tcW w:w="853" w:type="pct"/>
          </w:tcPr>
          <w:p w14:paraId="3B9CCCFE" w14:textId="0FEB6DDE" w:rsidR="00D10194" w:rsidRPr="00337AF9" w:rsidRDefault="00663520"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Vnt.</w:t>
            </w:r>
          </w:p>
        </w:tc>
        <w:tc>
          <w:tcPr>
            <w:tcW w:w="737" w:type="pct"/>
          </w:tcPr>
          <w:p w14:paraId="09710AB0" w14:textId="77777777" w:rsidR="00D10194" w:rsidRPr="00337AF9" w:rsidRDefault="00D10194"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50B3B051" w14:textId="77777777" w:rsidR="00D10194" w:rsidRPr="00337AF9" w:rsidRDefault="00D10194"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37AF9" w14:paraId="5BB2EE40" w14:textId="77777777" w:rsidTr="004C3F19">
        <w:tc>
          <w:tcPr>
            <w:tcW w:w="352" w:type="pct"/>
          </w:tcPr>
          <w:p w14:paraId="005AD73E"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Pasiūlymo kaina </w:t>
            </w:r>
            <w:r w:rsidRPr="00337AF9">
              <w:rPr>
                <w:rFonts w:ascii="Times New Roman" w:eastAsia="MS PGothic" w:hAnsi="Times New Roman" w:cs="Times New Roman"/>
                <w:b/>
                <w:iCs/>
                <w:kern w:val="0"/>
                <w:sz w:val="24"/>
                <w:szCs w:val="24"/>
                <w:lang w:val="lt-LT"/>
                <w14:ligatures w14:val="none"/>
              </w:rPr>
              <w:t>EUR</w:t>
            </w:r>
            <w:r w:rsidRPr="00337AF9">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67AA4" w14:paraId="29A21C2D" w14:textId="77777777" w:rsidTr="004C3F19">
        <w:tc>
          <w:tcPr>
            <w:tcW w:w="352" w:type="pct"/>
          </w:tcPr>
          <w:p w14:paraId="7A6AF4DF"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PVM tarifas</w:t>
            </w:r>
            <w:r w:rsidRPr="00337AF9">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37AF9" w14:paraId="5C064D55" w14:textId="77777777" w:rsidTr="004C3F19">
        <w:tc>
          <w:tcPr>
            <w:tcW w:w="352" w:type="pct"/>
          </w:tcPr>
          <w:p w14:paraId="4B1FB906"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PVM </w:t>
            </w:r>
            <w:r w:rsidRPr="00337AF9">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67AA4" w14:paraId="38896D54" w14:textId="77777777" w:rsidTr="004C3F19">
        <w:tc>
          <w:tcPr>
            <w:tcW w:w="352" w:type="pct"/>
          </w:tcPr>
          <w:p w14:paraId="78D196D5"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Pasiūlymo kaina </w:t>
            </w:r>
            <w:r w:rsidRPr="00337AF9">
              <w:rPr>
                <w:rFonts w:ascii="Times New Roman" w:eastAsia="MS PGothic" w:hAnsi="Times New Roman" w:cs="Times New Roman"/>
                <w:b/>
                <w:iCs/>
                <w:kern w:val="0"/>
                <w:sz w:val="24"/>
                <w:szCs w:val="24"/>
                <w:lang w:val="lt-LT"/>
                <w14:ligatures w14:val="none"/>
              </w:rPr>
              <w:t>EUR</w:t>
            </w:r>
            <w:r w:rsidRPr="00337AF9">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367AA4"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367AA4"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r>
    </w:tbl>
    <w:p w14:paraId="7A683CE7" w14:textId="77777777" w:rsidR="005361FE" w:rsidRPr="00337AF9"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337AF9">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337AF9" w14:paraId="7B41DB83" w14:textId="77777777" w:rsidTr="004C3F19">
        <w:tc>
          <w:tcPr>
            <w:tcW w:w="357" w:type="pct"/>
          </w:tcPr>
          <w:p w14:paraId="5D1B054A"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Dokumento puslapių skaičius</w:t>
            </w:r>
          </w:p>
        </w:tc>
      </w:tr>
      <w:tr w:rsidR="005361FE" w:rsidRPr="00337AF9" w14:paraId="0CDC9CA3" w14:textId="77777777" w:rsidTr="004C3F19">
        <w:tc>
          <w:tcPr>
            <w:tcW w:w="357" w:type="pct"/>
          </w:tcPr>
          <w:p w14:paraId="288F32AB"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337AF9"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337AF9"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337AF9"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337AF9"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337AF9"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337AF9">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337AF9"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337AF9"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337AF9">
        <w:rPr>
          <w:rFonts w:ascii="Times New Roman" w:eastAsia="MS PGothic" w:hAnsi="Times New Roman" w:cs="Times New Roman"/>
          <w:b/>
          <w:bCs/>
          <w:smallCaps/>
          <w:kern w:val="0"/>
          <w:lang w:val="lt-LT"/>
          <w14:ligatures w14:val="none"/>
        </w:rPr>
        <w:br w:type="page"/>
      </w:r>
    </w:p>
    <w:p w14:paraId="0CD8F4EB" w14:textId="77777777" w:rsidR="005361FE" w:rsidRPr="00337AF9"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57" w:name="_Ref39484039"/>
      <w:bookmarkStart w:id="58" w:name="_Ref40278562"/>
      <w:bookmarkStart w:id="59" w:name="_Toc126333945"/>
      <w:bookmarkStart w:id="60" w:name="_Toc190249652"/>
      <w:r w:rsidRPr="00337AF9">
        <w:rPr>
          <w:rFonts w:ascii="Times New Roman" w:eastAsia="Calibri" w:hAnsi="Times New Roman" w:cs="Times New Roman"/>
          <w:kern w:val="0"/>
          <w:sz w:val="24"/>
          <w:szCs w:val="24"/>
          <w:lang w:val="lt-LT"/>
          <w14:ligatures w14:val="none"/>
        </w:rPr>
        <w:lastRenderedPageBreak/>
        <w:t>Pirkimo sąlygų 3 priedas „Tiekėjo/subtiekėjo deklaracija“</w:t>
      </w:r>
      <w:bookmarkEnd w:id="57"/>
      <w:bookmarkEnd w:id="58"/>
      <w:bookmarkEnd w:id="59"/>
      <w:bookmarkEnd w:id="60"/>
    </w:p>
    <w:p w14:paraId="7A389F07"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337AF9">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337AF9">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337AF9"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337AF9">
        <w:rPr>
          <w:rFonts w:ascii="Times New Roman" w:eastAsia="Times New Roman" w:hAnsi="Times New Roman" w:cs="Times New Roman"/>
          <w:kern w:val="0"/>
          <w:sz w:val="21"/>
          <w:szCs w:val="21"/>
          <w:lang w:val="lt-LT" w:eastAsia="lt-LT"/>
          <w14:ligatures w14:val="none"/>
        </w:rPr>
        <w:t> </w:t>
      </w:r>
    </w:p>
    <w:p w14:paraId="5F33CD2B"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337AF9">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337AF9">
        <w:rPr>
          <w:rFonts w:ascii="Times New Roman" w:eastAsia="Times New Roman" w:hAnsi="Times New Roman" w:cs="Times New Roman"/>
          <w:color w:val="000000"/>
          <w:kern w:val="0"/>
          <w:sz w:val="21"/>
          <w:szCs w:val="21"/>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337AF9">
        <w:rPr>
          <w:rFonts w:ascii="Times New Roman" w:eastAsia="Times New Roman" w:hAnsi="Times New Roman" w:cs="Times New Roman"/>
          <w:color w:val="000000"/>
          <w:kern w:val="0"/>
          <w:sz w:val="24"/>
          <w:szCs w:val="24"/>
          <w:lang w:val="lt-LT" w:eastAsia="lt-LT"/>
          <w14:ligatures w14:val="none"/>
        </w:rPr>
        <w:t>t.y</w:t>
      </w:r>
      <w:proofErr w:type="spellEnd"/>
      <w:r w:rsidRPr="00337AF9">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(a) mano atstovaujamas tiekėjas/subtiekėjas</w:t>
      </w:r>
      <w:r w:rsidRPr="00337AF9" w:rsidDel="006157AF">
        <w:rPr>
          <w:rFonts w:ascii="Times New Roman" w:eastAsia="Times New Roman" w:hAnsi="Times New Roman" w:cs="Times New Roman"/>
          <w:color w:val="000000"/>
          <w:kern w:val="0"/>
          <w:sz w:val="24"/>
          <w:szCs w:val="24"/>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(b) mano atstovaujamas tiekėjas/subtiekėjas</w:t>
      </w:r>
      <w:r w:rsidRPr="00337AF9" w:rsidDel="006157AF">
        <w:rPr>
          <w:rFonts w:ascii="Times New Roman" w:eastAsia="Times New Roman" w:hAnsi="Times New Roman" w:cs="Times New Roman"/>
          <w:color w:val="000000"/>
          <w:kern w:val="0"/>
          <w:sz w:val="24"/>
          <w:szCs w:val="24"/>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337AF9"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337AF9">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337AF9">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337AF9">
        <w:rPr>
          <w:rFonts w:ascii="Times New Roman" w:eastAsia="Times New Roman" w:hAnsi="Times New Roman" w:cs="Times New Roman"/>
          <w:color w:val="000000"/>
          <w:kern w:val="0"/>
          <w:sz w:val="24"/>
          <w:szCs w:val="24"/>
          <w:lang w:val="lt-LT" w:eastAsia="lt-LT"/>
          <w14:ligatures w14:val="none"/>
        </w:rPr>
        <w:t>netaikomos</w:t>
      </w:r>
      <w:r w:rsidRPr="00337AF9">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367AA4"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367AA4"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337AF9"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8"/>
      <w:footerReference w:type="default" r:id="rId19"/>
      <w:headerReference w:type="first" r:id="rId20"/>
      <w:footerReference w:type="first" r:id="rId21"/>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B8EEF" w14:textId="77777777" w:rsidR="00BE037B" w:rsidRDefault="00BE037B">
      <w:pPr>
        <w:spacing w:after="0" w:line="240" w:lineRule="auto"/>
      </w:pPr>
      <w:r>
        <w:separator/>
      </w:r>
    </w:p>
  </w:endnote>
  <w:endnote w:type="continuationSeparator" w:id="0">
    <w:p w14:paraId="44C52907" w14:textId="77777777" w:rsidR="00BE037B" w:rsidRDefault="00BE037B">
      <w:pPr>
        <w:spacing w:after="0" w:line="240" w:lineRule="auto"/>
      </w:pPr>
      <w:r>
        <w:continuationSeparator/>
      </w:r>
    </w:p>
  </w:endnote>
  <w:endnote w:type="continuationNotice" w:id="1">
    <w:p w14:paraId="26BFA4DC" w14:textId="77777777" w:rsidR="00BE037B" w:rsidRDefault="00BE0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End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End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FEC9" w14:textId="77777777" w:rsidR="00BE037B" w:rsidRDefault="00BE037B">
      <w:pPr>
        <w:spacing w:after="0" w:line="240" w:lineRule="auto"/>
      </w:pPr>
      <w:r>
        <w:separator/>
      </w:r>
    </w:p>
  </w:footnote>
  <w:footnote w:type="continuationSeparator" w:id="0">
    <w:p w14:paraId="2A6B260B" w14:textId="77777777" w:rsidR="00BE037B" w:rsidRDefault="00BE037B">
      <w:pPr>
        <w:spacing w:after="0" w:line="240" w:lineRule="auto"/>
      </w:pPr>
      <w:r>
        <w:continuationSeparator/>
      </w:r>
    </w:p>
  </w:footnote>
  <w:footnote w:type="continuationNotice" w:id="1">
    <w:p w14:paraId="54F37088" w14:textId="77777777" w:rsidR="00BE037B" w:rsidRDefault="00BE03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2"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3"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7"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413C59C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269922713">
    <w:abstractNumId w:val="3"/>
  </w:num>
  <w:num w:numId="2" w16cid:durableId="1595825637">
    <w:abstractNumId w:val="6"/>
  </w:num>
  <w:num w:numId="3" w16cid:durableId="1963996944">
    <w:abstractNumId w:val="5"/>
  </w:num>
  <w:num w:numId="4" w16cid:durableId="1809009166">
    <w:abstractNumId w:val="1"/>
  </w:num>
  <w:num w:numId="5" w16cid:durableId="1897810329">
    <w:abstractNumId w:val="2"/>
  </w:num>
  <w:num w:numId="6" w16cid:durableId="1548254563">
    <w:abstractNumId w:val="4"/>
  </w:num>
  <w:num w:numId="7" w16cid:durableId="143664653">
    <w:abstractNumId w:val="0"/>
  </w:num>
  <w:num w:numId="8" w16cid:durableId="551503951">
    <w:abstractNumId w:val="7"/>
  </w:num>
  <w:num w:numId="9" w16cid:durableId="1663777598">
    <w:abstractNumId w:val="8"/>
  </w:num>
  <w:num w:numId="10" w16cid:durableId="513761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1730C"/>
    <w:rsid w:val="00045024"/>
    <w:rsid w:val="000608F5"/>
    <w:rsid w:val="0006456B"/>
    <w:rsid w:val="00074F22"/>
    <w:rsid w:val="000B02B4"/>
    <w:rsid w:val="000E5A88"/>
    <w:rsid w:val="000E7BD4"/>
    <w:rsid w:val="0011794C"/>
    <w:rsid w:val="00120EEC"/>
    <w:rsid w:val="0012386E"/>
    <w:rsid w:val="00123E29"/>
    <w:rsid w:val="00124709"/>
    <w:rsid w:val="001269CE"/>
    <w:rsid w:val="001328EF"/>
    <w:rsid w:val="00141B11"/>
    <w:rsid w:val="00146E7E"/>
    <w:rsid w:val="00160D13"/>
    <w:rsid w:val="00170B52"/>
    <w:rsid w:val="001727B6"/>
    <w:rsid w:val="00175825"/>
    <w:rsid w:val="001769D2"/>
    <w:rsid w:val="00177E6E"/>
    <w:rsid w:val="00193013"/>
    <w:rsid w:val="00193BAF"/>
    <w:rsid w:val="00196A6C"/>
    <w:rsid w:val="001B5DC3"/>
    <w:rsid w:val="001C536B"/>
    <w:rsid w:val="001D0892"/>
    <w:rsid w:val="001D3410"/>
    <w:rsid w:val="001D48AF"/>
    <w:rsid w:val="001E7208"/>
    <w:rsid w:val="002057FB"/>
    <w:rsid w:val="00213E51"/>
    <w:rsid w:val="00226E99"/>
    <w:rsid w:val="002379B8"/>
    <w:rsid w:val="00270D6C"/>
    <w:rsid w:val="00275AEB"/>
    <w:rsid w:val="00277426"/>
    <w:rsid w:val="00297E1D"/>
    <w:rsid w:val="002B1EC6"/>
    <w:rsid w:val="002C3414"/>
    <w:rsid w:val="002C3783"/>
    <w:rsid w:val="002E2A0E"/>
    <w:rsid w:val="002E37B1"/>
    <w:rsid w:val="002E5860"/>
    <w:rsid w:val="00304D92"/>
    <w:rsid w:val="00316E5A"/>
    <w:rsid w:val="003238C0"/>
    <w:rsid w:val="00327B16"/>
    <w:rsid w:val="00333B62"/>
    <w:rsid w:val="003363E2"/>
    <w:rsid w:val="00337AF9"/>
    <w:rsid w:val="003429B0"/>
    <w:rsid w:val="00350EE4"/>
    <w:rsid w:val="00354330"/>
    <w:rsid w:val="00365D2D"/>
    <w:rsid w:val="00367AA4"/>
    <w:rsid w:val="00371349"/>
    <w:rsid w:val="00391F9E"/>
    <w:rsid w:val="00397A46"/>
    <w:rsid w:val="003A7428"/>
    <w:rsid w:val="003E26FC"/>
    <w:rsid w:val="003E5EBD"/>
    <w:rsid w:val="004033AE"/>
    <w:rsid w:val="0040502F"/>
    <w:rsid w:val="00405E53"/>
    <w:rsid w:val="00443E6B"/>
    <w:rsid w:val="00455FAD"/>
    <w:rsid w:val="004857BC"/>
    <w:rsid w:val="00485D7E"/>
    <w:rsid w:val="004901AB"/>
    <w:rsid w:val="0049189A"/>
    <w:rsid w:val="004B193B"/>
    <w:rsid w:val="004B5204"/>
    <w:rsid w:val="004B68D8"/>
    <w:rsid w:val="004C3F19"/>
    <w:rsid w:val="004D3722"/>
    <w:rsid w:val="004D6597"/>
    <w:rsid w:val="00510B83"/>
    <w:rsid w:val="00523C6E"/>
    <w:rsid w:val="00523D39"/>
    <w:rsid w:val="005274F4"/>
    <w:rsid w:val="00530FB6"/>
    <w:rsid w:val="00535CA2"/>
    <w:rsid w:val="005361FE"/>
    <w:rsid w:val="005722AB"/>
    <w:rsid w:val="005A6E32"/>
    <w:rsid w:val="005C06B7"/>
    <w:rsid w:val="005C26A8"/>
    <w:rsid w:val="005C358D"/>
    <w:rsid w:val="005D42AE"/>
    <w:rsid w:val="005E31AC"/>
    <w:rsid w:val="005E6B43"/>
    <w:rsid w:val="00641166"/>
    <w:rsid w:val="006411FC"/>
    <w:rsid w:val="0065343E"/>
    <w:rsid w:val="0065666B"/>
    <w:rsid w:val="00663520"/>
    <w:rsid w:val="00667463"/>
    <w:rsid w:val="0068132E"/>
    <w:rsid w:val="006861E1"/>
    <w:rsid w:val="00691C99"/>
    <w:rsid w:val="00696B7B"/>
    <w:rsid w:val="006A7E3B"/>
    <w:rsid w:val="006B4C14"/>
    <w:rsid w:val="006C625C"/>
    <w:rsid w:val="0071040E"/>
    <w:rsid w:val="0072135F"/>
    <w:rsid w:val="00724AF0"/>
    <w:rsid w:val="007270BB"/>
    <w:rsid w:val="00730D65"/>
    <w:rsid w:val="007322DF"/>
    <w:rsid w:val="00752F8B"/>
    <w:rsid w:val="0075770E"/>
    <w:rsid w:val="00767541"/>
    <w:rsid w:val="00781B78"/>
    <w:rsid w:val="00795132"/>
    <w:rsid w:val="007A3CC4"/>
    <w:rsid w:val="007C499F"/>
    <w:rsid w:val="007D6D95"/>
    <w:rsid w:val="007D797D"/>
    <w:rsid w:val="007E1584"/>
    <w:rsid w:val="007F13CC"/>
    <w:rsid w:val="00803D80"/>
    <w:rsid w:val="00803DAE"/>
    <w:rsid w:val="00816E90"/>
    <w:rsid w:val="0082115A"/>
    <w:rsid w:val="00821816"/>
    <w:rsid w:val="008229C4"/>
    <w:rsid w:val="008319AA"/>
    <w:rsid w:val="0083786C"/>
    <w:rsid w:val="0084266D"/>
    <w:rsid w:val="00851B3A"/>
    <w:rsid w:val="00856468"/>
    <w:rsid w:val="00886732"/>
    <w:rsid w:val="008A4D3A"/>
    <w:rsid w:val="008B5EF4"/>
    <w:rsid w:val="008C1763"/>
    <w:rsid w:val="008C2F36"/>
    <w:rsid w:val="008E50D6"/>
    <w:rsid w:val="008F235E"/>
    <w:rsid w:val="008F2CEE"/>
    <w:rsid w:val="0090683A"/>
    <w:rsid w:val="00936482"/>
    <w:rsid w:val="00945F85"/>
    <w:rsid w:val="00946DC4"/>
    <w:rsid w:val="0094739A"/>
    <w:rsid w:val="009649F3"/>
    <w:rsid w:val="00976B53"/>
    <w:rsid w:val="00983B52"/>
    <w:rsid w:val="00992B8C"/>
    <w:rsid w:val="009A43D8"/>
    <w:rsid w:val="009A62BF"/>
    <w:rsid w:val="009B74FF"/>
    <w:rsid w:val="009C5CB3"/>
    <w:rsid w:val="009D1521"/>
    <w:rsid w:val="009D6BCF"/>
    <w:rsid w:val="009E4D64"/>
    <w:rsid w:val="009F40CA"/>
    <w:rsid w:val="00A015CB"/>
    <w:rsid w:val="00A07CE5"/>
    <w:rsid w:val="00A122DA"/>
    <w:rsid w:val="00A23595"/>
    <w:rsid w:val="00A35F77"/>
    <w:rsid w:val="00A35FE4"/>
    <w:rsid w:val="00A36620"/>
    <w:rsid w:val="00A5103C"/>
    <w:rsid w:val="00A72682"/>
    <w:rsid w:val="00A950D7"/>
    <w:rsid w:val="00AB08F3"/>
    <w:rsid w:val="00AB10C4"/>
    <w:rsid w:val="00AB36AD"/>
    <w:rsid w:val="00AD7849"/>
    <w:rsid w:val="00AE330E"/>
    <w:rsid w:val="00AE3F8A"/>
    <w:rsid w:val="00B11D4E"/>
    <w:rsid w:val="00B166F4"/>
    <w:rsid w:val="00B20FDA"/>
    <w:rsid w:val="00B441D5"/>
    <w:rsid w:val="00B516F1"/>
    <w:rsid w:val="00B60FAE"/>
    <w:rsid w:val="00B67FC3"/>
    <w:rsid w:val="00B77B5C"/>
    <w:rsid w:val="00B804AF"/>
    <w:rsid w:val="00BB39FD"/>
    <w:rsid w:val="00BC05DB"/>
    <w:rsid w:val="00BC5AE8"/>
    <w:rsid w:val="00BD0462"/>
    <w:rsid w:val="00BE037B"/>
    <w:rsid w:val="00BE0754"/>
    <w:rsid w:val="00BF6A84"/>
    <w:rsid w:val="00C0228B"/>
    <w:rsid w:val="00C032BC"/>
    <w:rsid w:val="00C35216"/>
    <w:rsid w:val="00C510C5"/>
    <w:rsid w:val="00C522FD"/>
    <w:rsid w:val="00C60CAE"/>
    <w:rsid w:val="00C658C6"/>
    <w:rsid w:val="00C718D3"/>
    <w:rsid w:val="00C77BA7"/>
    <w:rsid w:val="00C8196D"/>
    <w:rsid w:val="00C92B5C"/>
    <w:rsid w:val="00C95E5C"/>
    <w:rsid w:val="00C979AC"/>
    <w:rsid w:val="00CA6313"/>
    <w:rsid w:val="00CC5F13"/>
    <w:rsid w:val="00CC6E11"/>
    <w:rsid w:val="00CD0405"/>
    <w:rsid w:val="00CD5302"/>
    <w:rsid w:val="00CD559F"/>
    <w:rsid w:val="00CE2B27"/>
    <w:rsid w:val="00CE5228"/>
    <w:rsid w:val="00CE613A"/>
    <w:rsid w:val="00D02A62"/>
    <w:rsid w:val="00D03513"/>
    <w:rsid w:val="00D10194"/>
    <w:rsid w:val="00D16D4E"/>
    <w:rsid w:val="00D233B1"/>
    <w:rsid w:val="00D30A92"/>
    <w:rsid w:val="00D3228D"/>
    <w:rsid w:val="00D4030D"/>
    <w:rsid w:val="00D41865"/>
    <w:rsid w:val="00D55C30"/>
    <w:rsid w:val="00D7153B"/>
    <w:rsid w:val="00D90144"/>
    <w:rsid w:val="00D94885"/>
    <w:rsid w:val="00DA6272"/>
    <w:rsid w:val="00DB0A01"/>
    <w:rsid w:val="00DB673A"/>
    <w:rsid w:val="00DB7A05"/>
    <w:rsid w:val="00DD449A"/>
    <w:rsid w:val="00DD75AE"/>
    <w:rsid w:val="00DE26F1"/>
    <w:rsid w:val="00DE40C0"/>
    <w:rsid w:val="00DF4290"/>
    <w:rsid w:val="00E23379"/>
    <w:rsid w:val="00E650AD"/>
    <w:rsid w:val="00E82F2D"/>
    <w:rsid w:val="00E8544F"/>
    <w:rsid w:val="00E9789E"/>
    <w:rsid w:val="00EA5F8D"/>
    <w:rsid w:val="00EA6810"/>
    <w:rsid w:val="00EE2C10"/>
    <w:rsid w:val="00EE37D6"/>
    <w:rsid w:val="00EE62C5"/>
    <w:rsid w:val="00F03CC6"/>
    <w:rsid w:val="00F109B9"/>
    <w:rsid w:val="00F127BA"/>
    <w:rsid w:val="00F25137"/>
    <w:rsid w:val="00F42AFF"/>
    <w:rsid w:val="00F4624C"/>
    <w:rsid w:val="00F51F1A"/>
    <w:rsid w:val="00F649B9"/>
    <w:rsid w:val="00F66F91"/>
    <w:rsid w:val="00F83252"/>
    <w:rsid w:val="00F852AC"/>
    <w:rsid w:val="00F913F4"/>
    <w:rsid w:val="00FA170D"/>
    <w:rsid w:val="00FB01D2"/>
    <w:rsid w:val="00FC6991"/>
    <w:rsid w:val="00FE0FB0"/>
    <w:rsid w:val="00FF2FA1"/>
    <w:rsid w:val="00FF4686"/>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04"/>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8025">
      <w:bodyDiv w:val="1"/>
      <w:marLeft w:val="0"/>
      <w:marRight w:val="0"/>
      <w:marTop w:val="0"/>
      <w:marBottom w:val="0"/>
      <w:divBdr>
        <w:top w:val="none" w:sz="0" w:space="0" w:color="auto"/>
        <w:left w:val="none" w:sz="0" w:space="0" w:color="auto"/>
        <w:bottom w:val="none" w:sz="0" w:space="0" w:color="auto"/>
        <w:right w:val="none" w:sz="0" w:space="0" w:color="auto"/>
      </w:divBdr>
    </w:div>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llink.bi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ocurement@inbalance.lt" TargetMode="External"/><Relationship Id="rId17" Type="http://schemas.openxmlformats.org/officeDocument/2006/relationships/hyperlink" Target="https://deallink.biz/" TargetMode="External"/><Relationship Id="rId2" Type="http://schemas.openxmlformats.org/officeDocument/2006/relationships/customXml" Target="../customXml/item2.xml"/><Relationship Id="rId16" Type="http://schemas.openxmlformats.org/officeDocument/2006/relationships/hyperlink" Target="https://deallink.bi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allink.biz" TargetMode="External"/><Relationship Id="rId5" Type="http://schemas.openxmlformats.org/officeDocument/2006/relationships/styles" Target="styles.xml"/><Relationship Id="rId15" Type="http://schemas.openxmlformats.org/officeDocument/2006/relationships/hyperlink" Target="http://www.deallink.biz"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ius.virkutis@inbalancegri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ngth xmlns="b28a08a5-7de9-427c-8013-aca2f938d6ff" xsi:nil="true"/>
    <DateofTraining xmlns="b28a08a5-7de9-427c-8013-aca2f938d6ff" xsi:nil="true"/>
    <Trainingby xmlns="b28a08a5-7de9-427c-8013-aca2f938d6ff">
      <UserInfo>
        <DisplayName/>
        <AccountId xsi:nil="true"/>
        <AccountType/>
      </UserInfo>
    </Trainingby>
    <lcf76f155ced4ddcb4097134ff3c332f xmlns="b28a08a5-7de9-427c-8013-aca2f938d6ff">
      <Terms xmlns="http://schemas.microsoft.com/office/infopath/2007/PartnerControls"/>
    </lcf76f155ced4ddcb4097134ff3c332f>
    <TaxCatchAll xmlns="1416bf30-d1f1-4811-84ea-d0f9338c9c21" xsi:nil="true"/>
  </documentManagement>
</p:properties>
</file>

<file path=customXml/itemProps1.xml><?xml version="1.0" encoding="utf-8"?>
<ds:datastoreItem xmlns:ds="http://schemas.openxmlformats.org/officeDocument/2006/customXml" ds:itemID="{A113B356-11D4-41AC-ABD1-4B3D7E10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AFD24-6799-4E21-9D26-C99E4969B93C}">
  <ds:schemaRefs>
    <ds:schemaRef ds:uri="http://schemas.microsoft.com/sharepoint/v3/contenttype/forms"/>
  </ds:schemaRefs>
</ds:datastoreItem>
</file>

<file path=customXml/itemProps3.xml><?xml version="1.0" encoding="utf-8"?>
<ds:datastoreItem xmlns:ds="http://schemas.openxmlformats.org/officeDocument/2006/customXml" ds:itemID="{2397D873-D7F6-4C5E-BB1E-6CE81DEC7EF7}">
  <ds:schemaRefs>
    <ds:schemaRef ds:uri="http://schemas.microsoft.com/office/2006/metadata/properties"/>
    <ds:schemaRef ds:uri="http://schemas.microsoft.com/office/infopath/2007/PartnerControls"/>
    <ds:schemaRef ds:uri="b28a08a5-7de9-427c-8013-aca2f938d6ff"/>
    <ds:schemaRef ds:uri="1416bf30-d1f1-4811-84ea-d0f9338c9c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2</cp:revision>
  <cp:lastPrinted>2025-02-11T09:36:00Z</cp:lastPrinted>
  <dcterms:created xsi:type="dcterms:W3CDTF">2025-03-04T14:21:00Z</dcterms:created>
  <dcterms:modified xsi:type="dcterms:W3CDTF">2025-03-04T14:21:00Z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