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AE461" w14:textId="77602C77" w:rsidR="00052EF9" w:rsidRPr="00AE009A" w:rsidRDefault="00052EF9" w:rsidP="00052EF9">
      <w:pPr>
        <w:spacing w:line="276" w:lineRule="auto"/>
        <w:jc w:val="center"/>
        <w:rPr>
          <w:b/>
          <w:sz w:val="22"/>
          <w:szCs w:val="22"/>
        </w:rPr>
      </w:pPr>
      <w:r w:rsidRPr="00AE009A">
        <w:rPr>
          <w:b/>
          <w:sz w:val="22"/>
          <w:szCs w:val="22"/>
        </w:rPr>
        <w:t xml:space="preserve">RANGOS SUTARTIS Nr. </w:t>
      </w:r>
      <w:r w:rsidRPr="00AE009A">
        <w:rPr>
          <w:b/>
          <w:sz w:val="22"/>
          <w:szCs w:val="22"/>
          <w:highlight w:val="yellow"/>
        </w:rPr>
        <w:t>IBG-</w:t>
      </w:r>
      <w:r w:rsidR="008B772C" w:rsidRPr="00AE009A">
        <w:rPr>
          <w:b/>
          <w:sz w:val="22"/>
          <w:szCs w:val="22"/>
          <w:highlight w:val="yellow"/>
        </w:rPr>
        <w:t>2503</w:t>
      </w:r>
      <w:r w:rsidR="00C53A19" w:rsidRPr="00AE009A">
        <w:rPr>
          <w:b/>
          <w:sz w:val="22"/>
          <w:szCs w:val="22"/>
          <w:highlight w:val="yellow"/>
        </w:rPr>
        <w:t>30</w:t>
      </w:r>
      <w:r w:rsidRPr="00AE009A">
        <w:rPr>
          <w:b/>
          <w:sz w:val="22"/>
          <w:szCs w:val="22"/>
          <w:highlight w:val="yellow"/>
        </w:rPr>
        <w:t>-PV</w:t>
      </w:r>
      <w:r w:rsidR="00B76BA9" w:rsidRPr="00AE009A">
        <w:rPr>
          <w:b/>
          <w:sz w:val="22"/>
          <w:szCs w:val="22"/>
          <w:highlight w:val="yellow"/>
        </w:rPr>
        <w:t>1</w:t>
      </w:r>
    </w:p>
    <w:p w14:paraId="0E883CED" w14:textId="77777777" w:rsidR="00052EF9" w:rsidRPr="00AE009A" w:rsidRDefault="00052EF9" w:rsidP="00052EF9">
      <w:pPr>
        <w:spacing w:line="276" w:lineRule="auto"/>
        <w:jc w:val="center"/>
        <w:rPr>
          <w:b/>
          <w:sz w:val="22"/>
          <w:szCs w:val="22"/>
        </w:rPr>
      </w:pPr>
    </w:p>
    <w:p w14:paraId="1B9601DA" w14:textId="161EE88D" w:rsidR="00052EF9" w:rsidRPr="00AE009A" w:rsidRDefault="00052EF9" w:rsidP="00052EF9">
      <w:pPr>
        <w:spacing w:line="276" w:lineRule="auto"/>
        <w:jc w:val="center"/>
        <w:rPr>
          <w:sz w:val="22"/>
          <w:szCs w:val="22"/>
        </w:rPr>
      </w:pPr>
      <w:r w:rsidRPr="00AE009A">
        <w:rPr>
          <w:sz w:val="22"/>
          <w:szCs w:val="22"/>
          <w:highlight w:val="yellow"/>
        </w:rPr>
        <w:t>202</w:t>
      </w:r>
      <w:r w:rsidR="00C53A19" w:rsidRPr="00AE009A">
        <w:rPr>
          <w:sz w:val="22"/>
          <w:szCs w:val="22"/>
          <w:highlight w:val="yellow"/>
        </w:rPr>
        <w:t>5</w:t>
      </w:r>
      <w:r w:rsidRPr="00AE009A">
        <w:rPr>
          <w:sz w:val="22"/>
          <w:szCs w:val="22"/>
          <w:highlight w:val="yellow"/>
        </w:rPr>
        <w:t>-</w:t>
      </w:r>
      <w:r w:rsidR="00C53A19" w:rsidRPr="00AE009A">
        <w:rPr>
          <w:sz w:val="22"/>
          <w:szCs w:val="22"/>
          <w:highlight w:val="yellow"/>
        </w:rPr>
        <w:t>03</w:t>
      </w:r>
      <w:r w:rsidRPr="00AE009A">
        <w:rPr>
          <w:sz w:val="22"/>
          <w:szCs w:val="22"/>
          <w:highlight w:val="yellow"/>
        </w:rPr>
        <w:t>-</w:t>
      </w:r>
      <w:r w:rsidR="00C53A19" w:rsidRPr="00AE009A">
        <w:rPr>
          <w:sz w:val="22"/>
          <w:szCs w:val="22"/>
          <w:highlight w:val="yellow"/>
        </w:rPr>
        <w:t>3</w:t>
      </w:r>
      <w:r w:rsidR="00CA26C6" w:rsidRPr="00AE009A">
        <w:rPr>
          <w:sz w:val="22"/>
          <w:szCs w:val="22"/>
          <w:highlight w:val="yellow"/>
        </w:rPr>
        <w:t>0</w:t>
      </w:r>
    </w:p>
    <w:p w14:paraId="64D1D30C" w14:textId="77777777" w:rsidR="00052EF9" w:rsidRPr="00AE009A" w:rsidRDefault="00052EF9" w:rsidP="00052EF9">
      <w:pPr>
        <w:spacing w:line="276" w:lineRule="auto"/>
        <w:jc w:val="center"/>
        <w:rPr>
          <w:sz w:val="22"/>
          <w:szCs w:val="22"/>
        </w:rPr>
      </w:pPr>
    </w:p>
    <w:p w14:paraId="609A5ECE" w14:textId="77777777" w:rsidR="00052EF9" w:rsidRPr="00AE009A" w:rsidRDefault="00052EF9" w:rsidP="00052EF9">
      <w:pPr>
        <w:pStyle w:val="Heading1"/>
        <w:spacing w:line="276" w:lineRule="auto"/>
      </w:pPr>
      <w:r w:rsidRPr="00AE009A">
        <w:t>Vilnius</w:t>
      </w:r>
    </w:p>
    <w:p w14:paraId="1D33F0CF" w14:textId="77777777" w:rsidR="00052EF9" w:rsidRPr="00AE009A" w:rsidRDefault="00052EF9" w:rsidP="00052EF9">
      <w:pPr>
        <w:rPr>
          <w:sz w:val="22"/>
          <w:szCs w:val="22"/>
        </w:rPr>
      </w:pPr>
    </w:p>
    <w:p w14:paraId="6CAA0538" w14:textId="77777777" w:rsidR="00052EF9" w:rsidRPr="00AE009A" w:rsidRDefault="00052EF9" w:rsidP="00052EF9">
      <w:pPr>
        <w:spacing w:line="276" w:lineRule="auto"/>
        <w:jc w:val="both"/>
        <w:rPr>
          <w:sz w:val="22"/>
          <w:szCs w:val="22"/>
        </w:rPr>
      </w:pPr>
      <w:r w:rsidRPr="00AE009A">
        <w:rPr>
          <w:b/>
          <w:bCs/>
          <w:sz w:val="22"/>
          <w:szCs w:val="22"/>
        </w:rPr>
        <w:t>In Balance grid, UAB,</w:t>
      </w:r>
      <w:r w:rsidRPr="00AE009A">
        <w:rPr>
          <w:sz w:val="22"/>
          <w:szCs w:val="22"/>
        </w:rPr>
        <w:t xml:space="preserve"> pagal Lietuvos Respublikos įstatymus įsteigta ir veikianti įmonė, juridinio asmens kodas 305306915, kurios registruota buveinė yra adresu Žalgirio g. 90-100, LT-09303 Vilnius, </w:t>
      </w:r>
      <w:r w:rsidRPr="00AE009A">
        <w:rPr>
          <w:bCs/>
          <w:iCs/>
          <w:sz w:val="22"/>
          <w:szCs w:val="22"/>
        </w:rPr>
        <w:t>duomenys apie bendrovę kaupiami ir saugomi V.Į. Registrų centras, a</w:t>
      </w:r>
      <w:r w:rsidRPr="00AE009A">
        <w:rPr>
          <w:sz w:val="22"/>
          <w:szCs w:val="22"/>
        </w:rPr>
        <w:t xml:space="preserve">tstovaujama direktoriaus </w:t>
      </w:r>
      <w:r w:rsidRPr="00AE009A">
        <w:rPr>
          <w:color w:val="000000"/>
          <w:sz w:val="22"/>
          <w:szCs w:val="22"/>
        </w:rPr>
        <w:t>Simono Stankaus</w:t>
      </w:r>
      <w:r w:rsidRPr="00AE009A">
        <w:rPr>
          <w:sz w:val="22"/>
          <w:szCs w:val="22"/>
        </w:rPr>
        <w:t>, veikiančio pagal bendrovės įstatus</w:t>
      </w:r>
      <w:r w:rsidRPr="00AE009A">
        <w:rPr>
          <w:b/>
          <w:iCs/>
          <w:sz w:val="22"/>
          <w:szCs w:val="22"/>
        </w:rPr>
        <w:t xml:space="preserve"> (</w:t>
      </w:r>
      <w:r w:rsidRPr="00AE009A">
        <w:rPr>
          <w:sz w:val="22"/>
          <w:szCs w:val="22"/>
        </w:rPr>
        <w:t xml:space="preserve">toliau </w:t>
      </w:r>
      <w:r w:rsidRPr="00AE009A">
        <w:rPr>
          <w:rFonts w:eastAsia="Symbol"/>
          <w:sz w:val="22"/>
          <w:szCs w:val="22"/>
        </w:rPr>
        <w:t>-</w:t>
      </w:r>
      <w:r w:rsidRPr="00AE009A">
        <w:rPr>
          <w:sz w:val="22"/>
          <w:szCs w:val="22"/>
        </w:rPr>
        <w:t xml:space="preserve"> </w:t>
      </w:r>
      <w:r w:rsidRPr="00AE009A">
        <w:rPr>
          <w:b/>
          <w:bCs/>
          <w:sz w:val="22"/>
          <w:szCs w:val="22"/>
        </w:rPr>
        <w:t>„Generalinis Rangovas“</w:t>
      </w:r>
      <w:r w:rsidRPr="00AE009A">
        <w:rPr>
          <w:sz w:val="22"/>
          <w:szCs w:val="22"/>
        </w:rPr>
        <w:t>), ir</w:t>
      </w:r>
    </w:p>
    <w:p w14:paraId="5197353F" w14:textId="77777777" w:rsidR="00052EF9" w:rsidRPr="00AE009A" w:rsidRDefault="00052EF9" w:rsidP="00052EF9">
      <w:pPr>
        <w:spacing w:line="276" w:lineRule="auto"/>
        <w:jc w:val="both"/>
        <w:rPr>
          <w:sz w:val="22"/>
          <w:szCs w:val="22"/>
        </w:rPr>
      </w:pPr>
    </w:p>
    <w:p w14:paraId="5915A9FA" w14:textId="6E073346" w:rsidR="00CC038C" w:rsidRPr="00AE009A" w:rsidRDefault="00A66DC2" w:rsidP="00CC038C">
      <w:pPr>
        <w:spacing w:line="276" w:lineRule="auto"/>
        <w:jc w:val="both"/>
        <w:rPr>
          <w:sz w:val="22"/>
          <w:szCs w:val="22"/>
        </w:rPr>
      </w:pPr>
      <w:r w:rsidRPr="00AE009A">
        <w:rPr>
          <w:b/>
          <w:bCs/>
          <w:sz w:val="22"/>
          <w:szCs w:val="22"/>
          <w:highlight w:val="yellow"/>
        </w:rPr>
        <w:t>XXXXXXX</w:t>
      </w:r>
      <w:r w:rsidRPr="00AE009A">
        <w:rPr>
          <w:b/>
          <w:bCs/>
          <w:sz w:val="22"/>
          <w:szCs w:val="22"/>
        </w:rPr>
        <w:t>,</w:t>
      </w:r>
      <w:r w:rsidR="00CC038C" w:rsidRPr="00AE009A">
        <w:rPr>
          <w:b/>
          <w:bCs/>
          <w:sz w:val="22"/>
          <w:szCs w:val="22"/>
        </w:rPr>
        <w:t xml:space="preserve"> </w:t>
      </w:r>
      <w:r w:rsidR="00CC038C" w:rsidRPr="00AE009A">
        <w:rPr>
          <w:sz w:val="22"/>
          <w:szCs w:val="22"/>
        </w:rPr>
        <w:t xml:space="preserve">pagal Lietuvos Respublikos įstatymus įsteigta ir veikianti įmonė, juridinio asmens kodas </w:t>
      </w:r>
      <w:r w:rsidRPr="00AE009A">
        <w:rPr>
          <w:sz w:val="22"/>
          <w:szCs w:val="22"/>
          <w:highlight w:val="yellow"/>
        </w:rPr>
        <w:t>XXXXX</w:t>
      </w:r>
      <w:r w:rsidR="00CC038C" w:rsidRPr="00AE009A">
        <w:rPr>
          <w:sz w:val="22"/>
          <w:szCs w:val="22"/>
        </w:rPr>
        <w:t xml:space="preserve">, kurios registruota buveinė yra </w:t>
      </w:r>
      <w:r w:rsidRPr="00AE009A">
        <w:rPr>
          <w:sz w:val="22"/>
          <w:szCs w:val="22"/>
          <w:highlight w:val="yellow"/>
        </w:rPr>
        <w:t>XXXXX</w:t>
      </w:r>
      <w:r w:rsidR="00CC038C" w:rsidRPr="00AE009A">
        <w:rPr>
          <w:sz w:val="22"/>
          <w:szCs w:val="22"/>
        </w:rPr>
        <w:t xml:space="preserve">, duomenys apie bendrovę kaupiami ir saugomi V.Į. Registrų centras, atstovaujama </w:t>
      </w:r>
      <w:r w:rsidR="006E2910" w:rsidRPr="00AE009A">
        <w:rPr>
          <w:sz w:val="22"/>
          <w:szCs w:val="22"/>
          <w:highlight w:val="yellow"/>
        </w:rPr>
        <w:t>XXXXX</w:t>
      </w:r>
      <w:r w:rsidR="00CC038C" w:rsidRPr="00AE009A">
        <w:rPr>
          <w:sz w:val="22"/>
          <w:szCs w:val="22"/>
        </w:rPr>
        <w:t xml:space="preserve">, veikiančio pagal </w:t>
      </w:r>
      <w:r w:rsidR="006E2910" w:rsidRPr="00AE009A">
        <w:rPr>
          <w:sz w:val="22"/>
          <w:szCs w:val="22"/>
          <w:highlight w:val="yellow"/>
        </w:rPr>
        <w:t>XXXXX</w:t>
      </w:r>
      <w:r w:rsidR="00CC038C" w:rsidRPr="00AE009A">
        <w:rPr>
          <w:b/>
          <w:sz w:val="22"/>
          <w:szCs w:val="22"/>
        </w:rPr>
        <w:t xml:space="preserve">, </w:t>
      </w:r>
      <w:r w:rsidR="00CC038C" w:rsidRPr="00AE009A">
        <w:rPr>
          <w:iCs/>
          <w:sz w:val="22"/>
          <w:szCs w:val="22"/>
        </w:rPr>
        <w:t>(</w:t>
      </w:r>
      <w:r w:rsidR="00CC038C" w:rsidRPr="00AE009A">
        <w:rPr>
          <w:sz w:val="22"/>
          <w:szCs w:val="22"/>
        </w:rPr>
        <w:t xml:space="preserve">toliau </w:t>
      </w:r>
      <w:r w:rsidR="00CC038C" w:rsidRPr="00AE009A">
        <w:rPr>
          <w:rFonts w:eastAsia="Symbol"/>
          <w:sz w:val="22"/>
          <w:szCs w:val="22"/>
        </w:rPr>
        <w:t>-</w:t>
      </w:r>
      <w:r w:rsidR="00CC038C" w:rsidRPr="00AE009A">
        <w:rPr>
          <w:sz w:val="22"/>
          <w:szCs w:val="22"/>
        </w:rPr>
        <w:t xml:space="preserve"> </w:t>
      </w:r>
      <w:r w:rsidR="00CC038C" w:rsidRPr="00AE009A">
        <w:rPr>
          <w:b/>
          <w:bCs/>
          <w:sz w:val="22"/>
          <w:szCs w:val="22"/>
        </w:rPr>
        <w:t>„</w:t>
      </w:r>
      <w:r w:rsidR="00CC038C" w:rsidRPr="00AE009A">
        <w:rPr>
          <w:b/>
          <w:sz w:val="22"/>
          <w:szCs w:val="22"/>
        </w:rPr>
        <w:t>Rangovas</w:t>
      </w:r>
      <w:r w:rsidR="00CC038C" w:rsidRPr="00AE009A">
        <w:rPr>
          <w:b/>
          <w:bCs/>
          <w:sz w:val="22"/>
          <w:szCs w:val="22"/>
        </w:rPr>
        <w:t>“</w:t>
      </w:r>
      <w:r w:rsidR="00CC038C" w:rsidRPr="00AE009A">
        <w:rPr>
          <w:sz w:val="22"/>
          <w:szCs w:val="22"/>
        </w:rPr>
        <w:t>),</w:t>
      </w:r>
    </w:p>
    <w:p w14:paraId="65FEE41F" w14:textId="77777777" w:rsidR="00577A62" w:rsidRPr="00AE009A" w:rsidRDefault="00577A62" w:rsidP="00577A62">
      <w:pPr>
        <w:spacing w:line="276" w:lineRule="auto"/>
        <w:jc w:val="both"/>
        <w:rPr>
          <w:sz w:val="22"/>
          <w:szCs w:val="22"/>
        </w:rPr>
      </w:pPr>
    </w:p>
    <w:p w14:paraId="7E826F32" w14:textId="77777777" w:rsidR="00577A62" w:rsidRPr="00AE009A" w:rsidRDefault="00577A62" w:rsidP="00577A62">
      <w:pPr>
        <w:spacing w:line="276" w:lineRule="auto"/>
        <w:jc w:val="both"/>
        <w:rPr>
          <w:sz w:val="22"/>
          <w:szCs w:val="22"/>
        </w:rPr>
      </w:pPr>
      <w:r w:rsidRPr="00AE009A">
        <w:rPr>
          <w:sz w:val="22"/>
          <w:szCs w:val="22"/>
        </w:rPr>
        <w:t xml:space="preserve">toliau kartu vadinami </w:t>
      </w:r>
      <w:r w:rsidRPr="00AE009A">
        <w:rPr>
          <w:b/>
          <w:sz w:val="22"/>
          <w:szCs w:val="22"/>
        </w:rPr>
        <w:t>„Šalimis“</w:t>
      </w:r>
      <w:r w:rsidRPr="00AE009A">
        <w:rPr>
          <w:sz w:val="22"/>
          <w:szCs w:val="22"/>
        </w:rPr>
        <w:t xml:space="preserve">, o kiekvienas atskirai – </w:t>
      </w:r>
      <w:r w:rsidRPr="00AE009A">
        <w:rPr>
          <w:b/>
          <w:sz w:val="22"/>
          <w:szCs w:val="22"/>
        </w:rPr>
        <w:t>„Šalimi“</w:t>
      </w:r>
      <w:r w:rsidRPr="00AE009A">
        <w:rPr>
          <w:sz w:val="22"/>
          <w:szCs w:val="22"/>
        </w:rPr>
        <w:t xml:space="preserve">, sudarė šią rangos sutartį, toliau vadinamą </w:t>
      </w:r>
      <w:r w:rsidRPr="00AE009A">
        <w:rPr>
          <w:b/>
          <w:sz w:val="22"/>
          <w:szCs w:val="22"/>
        </w:rPr>
        <w:t>„Sutartimi“</w:t>
      </w:r>
      <w:r w:rsidRPr="00AE009A">
        <w:rPr>
          <w:sz w:val="22"/>
          <w:szCs w:val="22"/>
        </w:rPr>
        <w:t>:</w:t>
      </w:r>
    </w:p>
    <w:p w14:paraId="6CF0CD9E" w14:textId="77777777" w:rsidR="00577A62" w:rsidRPr="00AE009A" w:rsidRDefault="00577A62" w:rsidP="00577A62">
      <w:pPr>
        <w:spacing w:line="276" w:lineRule="auto"/>
        <w:jc w:val="both"/>
        <w:rPr>
          <w:sz w:val="22"/>
          <w:szCs w:val="22"/>
        </w:rPr>
      </w:pPr>
    </w:p>
    <w:p w14:paraId="6D0D1B5C" w14:textId="77777777" w:rsidR="00577A62" w:rsidRPr="00AE009A" w:rsidRDefault="00577A62" w:rsidP="00577A62">
      <w:pPr>
        <w:pStyle w:val="BodyText"/>
        <w:numPr>
          <w:ilvl w:val="0"/>
          <w:numId w:val="1"/>
        </w:numPr>
        <w:tabs>
          <w:tab w:val="clear" w:pos="567"/>
          <w:tab w:val="clear" w:pos="720"/>
        </w:tabs>
        <w:spacing w:line="276" w:lineRule="auto"/>
        <w:ind w:left="0" w:firstLine="0"/>
        <w:rPr>
          <w:b/>
          <w:bCs/>
          <w:sz w:val="22"/>
          <w:szCs w:val="22"/>
          <w:lang w:val="lt-LT"/>
        </w:rPr>
      </w:pPr>
      <w:r w:rsidRPr="00AE009A">
        <w:rPr>
          <w:b/>
          <w:bCs/>
          <w:sz w:val="22"/>
          <w:szCs w:val="22"/>
          <w:lang w:val="lt-LT"/>
        </w:rPr>
        <w:t>Sutarties objektas</w:t>
      </w:r>
    </w:p>
    <w:p w14:paraId="2ADF8718" w14:textId="3E36F0D7" w:rsidR="00577A62" w:rsidRPr="00AE009A" w:rsidRDefault="00577A62" w:rsidP="00577A62">
      <w:pPr>
        <w:pStyle w:val="BodyText"/>
        <w:numPr>
          <w:ilvl w:val="1"/>
          <w:numId w:val="1"/>
        </w:numPr>
        <w:tabs>
          <w:tab w:val="clear" w:pos="720"/>
          <w:tab w:val="clear" w:pos="747"/>
          <w:tab w:val="num" w:pos="709"/>
        </w:tabs>
        <w:spacing w:line="276" w:lineRule="auto"/>
        <w:ind w:left="0" w:firstLine="0"/>
        <w:rPr>
          <w:sz w:val="22"/>
          <w:szCs w:val="22"/>
          <w:lang w:val="lt-LT"/>
        </w:rPr>
      </w:pPr>
      <w:r w:rsidRPr="00AE009A">
        <w:rPr>
          <w:sz w:val="22"/>
          <w:szCs w:val="22"/>
          <w:lang w:val="lt-LT"/>
        </w:rPr>
        <w:t>Rangovas įsipareigoja savo rizika, priemonėmis, medžiagomis atlikti elektrotechninės dalies įrengimo darbus (toliau – „</w:t>
      </w:r>
      <w:r w:rsidRPr="00AE009A">
        <w:rPr>
          <w:b/>
          <w:bCs/>
          <w:sz w:val="22"/>
          <w:szCs w:val="22"/>
          <w:lang w:val="lt-LT"/>
        </w:rPr>
        <w:t>Darbai</w:t>
      </w:r>
      <w:r w:rsidRPr="00AE009A">
        <w:rPr>
          <w:sz w:val="22"/>
          <w:szCs w:val="22"/>
          <w:lang w:val="lt-LT"/>
        </w:rPr>
        <w:t xml:space="preserve">“), kurių sąnaudos išvardintos Sutarties priede Nr.1 (toliau </w:t>
      </w:r>
      <w:r w:rsidRPr="00AE009A">
        <w:rPr>
          <w:rFonts w:eastAsia="Symbol"/>
          <w:sz w:val="22"/>
          <w:szCs w:val="22"/>
          <w:lang w:val="lt-LT"/>
        </w:rPr>
        <w:t>-</w:t>
      </w:r>
      <w:r w:rsidRPr="00AE009A">
        <w:rPr>
          <w:sz w:val="22"/>
          <w:szCs w:val="22"/>
          <w:lang w:val="lt-LT"/>
        </w:rPr>
        <w:t xml:space="preserve"> </w:t>
      </w:r>
      <w:r w:rsidRPr="00AE009A">
        <w:rPr>
          <w:bCs/>
          <w:sz w:val="22"/>
          <w:szCs w:val="22"/>
          <w:lang w:val="lt-LT"/>
        </w:rPr>
        <w:t>„</w:t>
      </w:r>
      <w:r w:rsidRPr="00AE009A">
        <w:rPr>
          <w:b/>
          <w:sz w:val="22"/>
          <w:szCs w:val="22"/>
          <w:lang w:val="lt-LT"/>
        </w:rPr>
        <w:t>Sąmata</w:t>
      </w:r>
      <w:r w:rsidRPr="00AE009A">
        <w:rPr>
          <w:bCs/>
          <w:sz w:val="22"/>
          <w:szCs w:val="22"/>
          <w:lang w:val="lt-LT"/>
        </w:rPr>
        <w:t>“</w:t>
      </w:r>
      <w:r w:rsidRPr="00AE009A">
        <w:rPr>
          <w:sz w:val="22"/>
          <w:szCs w:val="22"/>
          <w:lang w:val="lt-LT"/>
        </w:rPr>
        <w:t>), o terminai Sutarties priede Nr. 2 (toliau – „</w:t>
      </w:r>
      <w:r w:rsidRPr="00AE009A">
        <w:rPr>
          <w:b/>
          <w:bCs/>
          <w:sz w:val="22"/>
          <w:szCs w:val="22"/>
          <w:lang w:val="lt-LT"/>
        </w:rPr>
        <w:t>Terminai</w:t>
      </w:r>
      <w:r w:rsidRPr="00AE009A">
        <w:rPr>
          <w:sz w:val="22"/>
          <w:szCs w:val="22"/>
          <w:lang w:val="lt-LT"/>
        </w:rPr>
        <w:t xml:space="preserve">“), ir perduoti darbų rezultatą </w:t>
      </w:r>
      <w:r w:rsidR="00806015" w:rsidRPr="00AE009A">
        <w:rPr>
          <w:sz w:val="22"/>
          <w:szCs w:val="22"/>
          <w:lang w:val="lt-LT"/>
        </w:rPr>
        <w:t>Užsakovui</w:t>
      </w:r>
      <w:r w:rsidRPr="00AE009A">
        <w:rPr>
          <w:sz w:val="22"/>
          <w:szCs w:val="22"/>
          <w:lang w:val="lt-LT"/>
        </w:rPr>
        <w:t xml:space="preserve"> šioje Sutartyje nustatytomis sąlygomis, terminais ir tvarka.</w:t>
      </w:r>
    </w:p>
    <w:p w14:paraId="2CC9ED07" w14:textId="3351A3DE" w:rsidR="00566FCD" w:rsidRPr="00AE009A" w:rsidRDefault="00577A62" w:rsidP="00120C65">
      <w:pPr>
        <w:pStyle w:val="BodyText"/>
        <w:numPr>
          <w:ilvl w:val="1"/>
          <w:numId w:val="1"/>
        </w:numPr>
        <w:tabs>
          <w:tab w:val="clear" w:pos="720"/>
          <w:tab w:val="clear" w:pos="747"/>
          <w:tab w:val="num" w:pos="709"/>
        </w:tabs>
        <w:spacing w:line="276" w:lineRule="auto"/>
        <w:ind w:left="0" w:firstLine="0"/>
        <w:rPr>
          <w:sz w:val="22"/>
          <w:szCs w:val="22"/>
          <w:lang w:val="lt-LT"/>
        </w:rPr>
      </w:pPr>
      <w:r w:rsidRPr="00AE009A">
        <w:rPr>
          <w:sz w:val="22"/>
          <w:szCs w:val="22"/>
          <w:lang w:val="lt-LT"/>
        </w:rPr>
        <w:t xml:space="preserve">Darbų atlikimo vieta: </w:t>
      </w:r>
      <w:r w:rsidR="00566FCD" w:rsidRPr="00AE009A">
        <w:rPr>
          <w:b/>
          <w:bCs/>
          <w:sz w:val="22"/>
          <w:szCs w:val="22"/>
          <w:lang w:val="lt-LT"/>
        </w:rPr>
        <w:t>nustatyta priede Nr. 3 (toliau – Užduotis).</w:t>
      </w:r>
    </w:p>
    <w:p w14:paraId="461797F4" w14:textId="602955B5" w:rsidR="00577A62" w:rsidRPr="00AE009A" w:rsidRDefault="00566FCD" w:rsidP="00566FCD">
      <w:pPr>
        <w:pStyle w:val="BodyText"/>
        <w:spacing w:line="276" w:lineRule="auto"/>
        <w:rPr>
          <w:sz w:val="22"/>
          <w:szCs w:val="22"/>
          <w:lang w:val="lt-LT"/>
        </w:rPr>
      </w:pPr>
      <w:r w:rsidRPr="00AE009A">
        <w:rPr>
          <w:b/>
          <w:bCs/>
          <w:sz w:val="22"/>
          <w:szCs w:val="22"/>
          <w:lang w:val="lt-LT"/>
        </w:rPr>
        <w:t xml:space="preserve"> </w:t>
      </w:r>
    </w:p>
    <w:p w14:paraId="122D512C" w14:textId="77777777" w:rsidR="00577A62" w:rsidRPr="00AE009A" w:rsidRDefault="00577A62" w:rsidP="00577A62">
      <w:pPr>
        <w:pStyle w:val="BodyText"/>
        <w:numPr>
          <w:ilvl w:val="0"/>
          <w:numId w:val="1"/>
        </w:numPr>
        <w:tabs>
          <w:tab w:val="clear" w:pos="567"/>
          <w:tab w:val="clear" w:pos="720"/>
        </w:tabs>
        <w:spacing w:line="276" w:lineRule="auto"/>
        <w:ind w:left="0" w:firstLine="0"/>
        <w:rPr>
          <w:b/>
          <w:bCs/>
          <w:sz w:val="22"/>
          <w:szCs w:val="22"/>
          <w:lang w:val="lt-LT"/>
        </w:rPr>
      </w:pPr>
      <w:r w:rsidRPr="00AE009A">
        <w:rPr>
          <w:b/>
          <w:bCs/>
          <w:sz w:val="22"/>
          <w:szCs w:val="22"/>
          <w:lang w:val="lt-LT"/>
        </w:rPr>
        <w:t>Sutarties kaina</w:t>
      </w:r>
    </w:p>
    <w:p w14:paraId="6F8FBD2E" w14:textId="63563710" w:rsidR="00577A62" w:rsidRPr="00AE009A" w:rsidRDefault="00577A62" w:rsidP="00577A62">
      <w:pPr>
        <w:pStyle w:val="BodyText"/>
        <w:numPr>
          <w:ilvl w:val="1"/>
          <w:numId w:val="1"/>
        </w:numPr>
        <w:tabs>
          <w:tab w:val="clear" w:pos="720"/>
          <w:tab w:val="clear" w:pos="747"/>
          <w:tab w:val="num" w:pos="709"/>
        </w:tabs>
        <w:spacing w:line="276" w:lineRule="auto"/>
        <w:ind w:left="0" w:firstLine="0"/>
        <w:rPr>
          <w:b/>
          <w:bCs/>
          <w:sz w:val="22"/>
          <w:szCs w:val="22"/>
          <w:lang w:val="lt-LT"/>
        </w:rPr>
      </w:pPr>
      <w:r w:rsidRPr="00AE009A">
        <w:rPr>
          <w:b/>
          <w:bCs/>
          <w:sz w:val="22"/>
          <w:szCs w:val="22"/>
          <w:lang w:val="lt-LT"/>
        </w:rPr>
        <w:t xml:space="preserve">Šalių susitarimu bendra Darbų kaina yra </w:t>
      </w:r>
      <w:r w:rsidR="00566FCD" w:rsidRPr="00AE009A">
        <w:rPr>
          <w:b/>
          <w:bCs/>
          <w:sz w:val="22"/>
          <w:szCs w:val="22"/>
          <w:lang w:val="lt-LT"/>
        </w:rPr>
        <w:t>nustatoma Priede Nr. 1 – Sąmata.</w:t>
      </w:r>
    </w:p>
    <w:p w14:paraId="78597063" w14:textId="77777777" w:rsidR="00577A62" w:rsidRPr="00AE009A" w:rsidRDefault="00577A62" w:rsidP="00577A62">
      <w:pPr>
        <w:pStyle w:val="BodyText"/>
        <w:numPr>
          <w:ilvl w:val="1"/>
          <w:numId w:val="1"/>
        </w:numPr>
        <w:tabs>
          <w:tab w:val="clear" w:pos="720"/>
          <w:tab w:val="clear" w:pos="747"/>
        </w:tabs>
        <w:spacing w:line="276" w:lineRule="auto"/>
        <w:ind w:left="0" w:firstLine="0"/>
        <w:rPr>
          <w:sz w:val="22"/>
          <w:szCs w:val="22"/>
          <w:lang w:val="lt-LT"/>
        </w:rPr>
      </w:pPr>
      <w:r w:rsidRPr="00AE009A">
        <w:rPr>
          <w:sz w:val="22"/>
          <w:szCs w:val="22"/>
          <w:lang w:val="lt-LT"/>
        </w:rPr>
        <w:t>Už šią kainą Rangovas įsipareigoja atlikti Darbus, numatytus Sutarties 1.1. punkte. Į Sutarties kainą įeina darbo jėgos kaina, mokesčiai, transportavimo ir visos kitos, Rangovui priklausančios pagal Lietuvos Respublikos įstatymus ir kitus teisės aktus bei šią Sutartį, išlaidos.</w:t>
      </w:r>
    </w:p>
    <w:p w14:paraId="1A398EB6" w14:textId="77777777" w:rsidR="00577A62" w:rsidRPr="00AE009A" w:rsidRDefault="00577A62" w:rsidP="00577A62">
      <w:pPr>
        <w:pStyle w:val="BodyText"/>
        <w:numPr>
          <w:ilvl w:val="1"/>
          <w:numId w:val="1"/>
        </w:numPr>
        <w:tabs>
          <w:tab w:val="clear" w:pos="720"/>
          <w:tab w:val="clear" w:pos="747"/>
        </w:tabs>
        <w:spacing w:line="276" w:lineRule="auto"/>
        <w:ind w:left="0" w:firstLine="0"/>
        <w:rPr>
          <w:sz w:val="22"/>
          <w:szCs w:val="22"/>
          <w:lang w:val="lt-LT"/>
        </w:rPr>
      </w:pPr>
      <w:r w:rsidRPr="00AE009A">
        <w:rPr>
          <w:sz w:val="22"/>
          <w:szCs w:val="22"/>
          <w:lang w:val="lt-LT"/>
        </w:rPr>
        <w:t>Jeigu, siekiant laiku ir tinkamai įvykdyti Sutartį, reikia atlikti papildomus Darbus, kurių Rangovas nenumatė sudarant šią Sutartį, bet turėjo ir galėjo juos numatyti, ir jie yra būtini šiai Sutarčiai tinkamai įvykdyti, šiuos Darbus Rangovas atlieka savo sąskaita.</w:t>
      </w:r>
    </w:p>
    <w:p w14:paraId="2D24A2A0" w14:textId="77777777" w:rsidR="00577A62" w:rsidRPr="00AE009A" w:rsidRDefault="00577A62" w:rsidP="00577A62">
      <w:pPr>
        <w:pStyle w:val="BodyText"/>
        <w:numPr>
          <w:ilvl w:val="1"/>
          <w:numId w:val="1"/>
        </w:numPr>
        <w:tabs>
          <w:tab w:val="clear" w:pos="720"/>
          <w:tab w:val="clear" w:pos="747"/>
        </w:tabs>
        <w:spacing w:line="276" w:lineRule="auto"/>
        <w:ind w:left="0" w:firstLine="0"/>
        <w:rPr>
          <w:sz w:val="22"/>
          <w:szCs w:val="22"/>
          <w:lang w:val="lt-LT"/>
        </w:rPr>
      </w:pPr>
      <w:r w:rsidRPr="00AE009A">
        <w:rPr>
          <w:sz w:val="22"/>
          <w:szCs w:val="22"/>
          <w:lang w:val="lt-LT"/>
        </w:rPr>
        <w:t>Į Sutarties kainą įtrauktas visas už Darbų atlikimą numatytas užmokestis ir Rangovas neturi teisės reikalauti padengti jokių išlaidų, viršijančių Darbų kainą, jeigu dėl to nebuvo atskiro rašytinio Šalių susitarimo.</w:t>
      </w:r>
    </w:p>
    <w:p w14:paraId="717FAB0A" w14:textId="77777777" w:rsidR="00577A62" w:rsidRPr="00AE009A" w:rsidRDefault="00577A62" w:rsidP="00577A62">
      <w:pPr>
        <w:pStyle w:val="BodyText"/>
        <w:numPr>
          <w:ilvl w:val="1"/>
          <w:numId w:val="1"/>
        </w:numPr>
        <w:tabs>
          <w:tab w:val="clear" w:pos="720"/>
          <w:tab w:val="clear" w:pos="747"/>
        </w:tabs>
        <w:spacing w:line="276" w:lineRule="auto"/>
        <w:ind w:left="0" w:firstLine="0"/>
        <w:rPr>
          <w:sz w:val="22"/>
          <w:szCs w:val="22"/>
          <w:lang w:val="lt-LT"/>
        </w:rPr>
      </w:pPr>
      <w:r w:rsidRPr="00AE009A">
        <w:rPr>
          <w:sz w:val="22"/>
          <w:szCs w:val="22"/>
          <w:lang w:val="lt-LT"/>
        </w:rPr>
        <w:t>Šalys susitaria, kad Sutarties Darbų kaina gali kisti dėl:</w:t>
      </w:r>
    </w:p>
    <w:p w14:paraId="49D19372" w14:textId="018A69E3" w:rsidR="00577A62" w:rsidRPr="00AE009A" w:rsidRDefault="00806015" w:rsidP="00577A62">
      <w:pPr>
        <w:pStyle w:val="BodyText"/>
        <w:numPr>
          <w:ilvl w:val="2"/>
          <w:numId w:val="1"/>
        </w:numPr>
        <w:tabs>
          <w:tab w:val="clear" w:pos="720"/>
          <w:tab w:val="clear" w:pos="851"/>
        </w:tabs>
        <w:spacing w:line="276" w:lineRule="auto"/>
        <w:ind w:left="0" w:firstLine="0"/>
        <w:rPr>
          <w:sz w:val="22"/>
          <w:szCs w:val="22"/>
          <w:lang w:val="lt-LT"/>
        </w:rPr>
      </w:pPr>
      <w:r w:rsidRPr="00AE009A">
        <w:rPr>
          <w:sz w:val="22"/>
          <w:szCs w:val="22"/>
          <w:lang w:val="lt-LT"/>
        </w:rPr>
        <w:t xml:space="preserve">Užsakovo </w:t>
      </w:r>
      <w:r w:rsidR="00577A62" w:rsidRPr="00AE009A">
        <w:rPr>
          <w:sz w:val="22"/>
          <w:szCs w:val="22"/>
          <w:lang w:val="lt-LT"/>
        </w:rPr>
        <w:t>nurodymų, keičiančių Užduoties sprendimus ir techninių specifikacijų reikalavimus;</w:t>
      </w:r>
    </w:p>
    <w:p w14:paraId="08125D26" w14:textId="7D2924C7" w:rsidR="00577A62" w:rsidRPr="00AE009A" w:rsidRDefault="00806015" w:rsidP="00577A62">
      <w:pPr>
        <w:pStyle w:val="BodyText"/>
        <w:numPr>
          <w:ilvl w:val="2"/>
          <w:numId w:val="1"/>
        </w:numPr>
        <w:tabs>
          <w:tab w:val="clear" w:pos="720"/>
          <w:tab w:val="clear" w:pos="851"/>
        </w:tabs>
        <w:spacing w:line="276" w:lineRule="auto"/>
        <w:ind w:left="0" w:firstLine="0"/>
        <w:rPr>
          <w:sz w:val="22"/>
          <w:szCs w:val="22"/>
          <w:lang w:val="lt-LT"/>
        </w:rPr>
      </w:pPr>
      <w:r w:rsidRPr="00AE009A">
        <w:rPr>
          <w:sz w:val="22"/>
          <w:szCs w:val="22"/>
          <w:lang w:val="lt-LT"/>
        </w:rPr>
        <w:t xml:space="preserve">Užsakovo </w:t>
      </w:r>
      <w:r w:rsidR="00577A62" w:rsidRPr="00AE009A">
        <w:rPr>
          <w:sz w:val="22"/>
          <w:szCs w:val="22"/>
          <w:lang w:val="lt-LT"/>
        </w:rPr>
        <w:t>nurodymų atlikti papildomus Darbus, kurie neįtraukti į Sąmatą;</w:t>
      </w:r>
    </w:p>
    <w:p w14:paraId="438C4163" w14:textId="48F3E609" w:rsidR="00577A62" w:rsidRPr="00AE009A" w:rsidRDefault="00806015" w:rsidP="00577A62">
      <w:pPr>
        <w:pStyle w:val="BodyText"/>
        <w:numPr>
          <w:ilvl w:val="2"/>
          <w:numId w:val="1"/>
        </w:numPr>
        <w:tabs>
          <w:tab w:val="clear" w:pos="720"/>
          <w:tab w:val="clear" w:pos="851"/>
        </w:tabs>
        <w:spacing w:line="276" w:lineRule="auto"/>
        <w:ind w:left="0" w:firstLine="0"/>
        <w:rPr>
          <w:sz w:val="22"/>
          <w:szCs w:val="22"/>
          <w:lang w:val="lt-LT"/>
        </w:rPr>
      </w:pPr>
      <w:r w:rsidRPr="00AE009A">
        <w:rPr>
          <w:sz w:val="22"/>
          <w:szCs w:val="22"/>
          <w:lang w:val="lt-LT"/>
        </w:rPr>
        <w:t xml:space="preserve">Užsakovo </w:t>
      </w:r>
      <w:r w:rsidR="00577A62" w:rsidRPr="00AE009A">
        <w:rPr>
          <w:sz w:val="22"/>
          <w:szCs w:val="22"/>
          <w:lang w:val="lt-LT"/>
        </w:rPr>
        <w:t>nurodymų pakeisti Darbų apimtį, pagal realiai atliktų Darbų kiekius.</w:t>
      </w:r>
    </w:p>
    <w:p w14:paraId="76B550D9" w14:textId="77777777" w:rsidR="00577A62" w:rsidRPr="00AE009A" w:rsidRDefault="00577A62" w:rsidP="00577A62">
      <w:pPr>
        <w:pStyle w:val="BodyText"/>
        <w:numPr>
          <w:ilvl w:val="2"/>
          <w:numId w:val="1"/>
        </w:numPr>
        <w:tabs>
          <w:tab w:val="clear" w:pos="720"/>
          <w:tab w:val="clear" w:pos="851"/>
        </w:tabs>
        <w:spacing w:line="276" w:lineRule="auto"/>
        <w:ind w:left="0" w:firstLine="0"/>
        <w:rPr>
          <w:sz w:val="22"/>
          <w:szCs w:val="22"/>
          <w:lang w:val="lt-LT"/>
        </w:rPr>
      </w:pPr>
      <w:r w:rsidRPr="00AE009A">
        <w:rPr>
          <w:sz w:val="22"/>
          <w:szCs w:val="22"/>
          <w:lang w:val="lt-LT"/>
        </w:rPr>
        <w:t>Valstybės institucijų priimtų įstatymų ir poįstatyminių teisės aktų, keičiančių mokesčių dydį (tokių kaip PVM, Socialinio draudimo ir pan.), kurie turi tiesioginės įtakos Rangovo Darbų sąnaudų pasikeitimui, ir priimtų šios Sutarties galiojimo metu.</w:t>
      </w:r>
    </w:p>
    <w:p w14:paraId="24EB8587" w14:textId="43810690" w:rsidR="00577A62" w:rsidRPr="00AE009A" w:rsidRDefault="00577A62" w:rsidP="00577A62">
      <w:pPr>
        <w:pStyle w:val="BodyTextIndent"/>
        <w:numPr>
          <w:ilvl w:val="1"/>
          <w:numId w:val="1"/>
        </w:numPr>
        <w:tabs>
          <w:tab w:val="clear" w:pos="747"/>
        </w:tabs>
        <w:spacing w:after="0" w:line="276" w:lineRule="auto"/>
        <w:ind w:left="0" w:firstLine="0"/>
        <w:jc w:val="both"/>
        <w:rPr>
          <w:sz w:val="22"/>
          <w:szCs w:val="22"/>
        </w:rPr>
      </w:pPr>
      <w:r w:rsidRPr="00AE009A">
        <w:rPr>
          <w:sz w:val="22"/>
          <w:szCs w:val="22"/>
        </w:rPr>
        <w:t xml:space="preserve">Jeigu Rangovas mano, kad pagal kurią nors Sutarties nuostatą jam turi būti suteikta teisė gauti kokį nors papildomą apmokėjimą, tai Rangovas privalo pranešti </w:t>
      </w:r>
      <w:r w:rsidR="00806015" w:rsidRPr="00AE009A">
        <w:rPr>
          <w:sz w:val="22"/>
          <w:szCs w:val="22"/>
        </w:rPr>
        <w:t>Užsakovui</w:t>
      </w:r>
      <w:r w:rsidRPr="00AE009A">
        <w:rPr>
          <w:sz w:val="22"/>
          <w:szCs w:val="22"/>
        </w:rPr>
        <w:t xml:space="preserve"> iki Darbų pabaigos, aprašydamas įvykį arba aplinkybes, dėl kurių kyla papildomo apmokėjimo reikalavimas.</w:t>
      </w:r>
    </w:p>
    <w:p w14:paraId="67F4449D" w14:textId="6ED697C5" w:rsidR="00E44520" w:rsidRPr="00AE009A" w:rsidRDefault="00E44520" w:rsidP="00577A62">
      <w:pPr>
        <w:pStyle w:val="BodyTextIndent"/>
        <w:numPr>
          <w:ilvl w:val="1"/>
          <w:numId w:val="1"/>
        </w:numPr>
        <w:tabs>
          <w:tab w:val="clear" w:pos="747"/>
        </w:tabs>
        <w:spacing w:after="0" w:line="276" w:lineRule="auto"/>
        <w:ind w:left="0" w:firstLine="0"/>
        <w:jc w:val="both"/>
        <w:rPr>
          <w:b/>
          <w:bCs/>
          <w:sz w:val="22"/>
          <w:szCs w:val="22"/>
        </w:rPr>
      </w:pPr>
      <w:r w:rsidRPr="00AE009A">
        <w:rPr>
          <w:b/>
          <w:bCs/>
          <w:sz w:val="22"/>
          <w:szCs w:val="22"/>
        </w:rPr>
        <w:t xml:space="preserve">Užsakovas neįsipareigoja pateikti nurodymus atlikti visus Darbus pagal </w:t>
      </w:r>
      <w:r w:rsidR="00567161" w:rsidRPr="00AE009A">
        <w:rPr>
          <w:b/>
          <w:bCs/>
          <w:sz w:val="22"/>
          <w:szCs w:val="22"/>
        </w:rPr>
        <w:t xml:space="preserve">Priedo Nr. 1 sąmatą. Dėl šios priežasties Rangovas nereikš Užsakovui jokių pretenzijų. </w:t>
      </w:r>
    </w:p>
    <w:p w14:paraId="7A6E46B5" w14:textId="77777777" w:rsidR="00577A62" w:rsidRPr="00AE009A" w:rsidRDefault="00577A62" w:rsidP="00577A62">
      <w:pPr>
        <w:pStyle w:val="BodyText"/>
        <w:tabs>
          <w:tab w:val="clear" w:pos="720"/>
        </w:tabs>
        <w:spacing w:line="276" w:lineRule="auto"/>
        <w:rPr>
          <w:b/>
          <w:bCs/>
          <w:sz w:val="22"/>
          <w:szCs w:val="22"/>
          <w:lang w:val="lt-LT"/>
        </w:rPr>
      </w:pPr>
    </w:p>
    <w:p w14:paraId="739B9692" w14:textId="77777777" w:rsidR="00577A62" w:rsidRPr="00AE009A" w:rsidRDefault="00577A62" w:rsidP="00577A62">
      <w:pPr>
        <w:pStyle w:val="BodyText"/>
        <w:numPr>
          <w:ilvl w:val="0"/>
          <w:numId w:val="1"/>
        </w:numPr>
        <w:tabs>
          <w:tab w:val="clear" w:pos="567"/>
          <w:tab w:val="clear" w:pos="720"/>
        </w:tabs>
        <w:spacing w:line="276" w:lineRule="auto"/>
        <w:ind w:left="0" w:firstLine="0"/>
        <w:rPr>
          <w:b/>
          <w:bCs/>
          <w:sz w:val="22"/>
          <w:szCs w:val="22"/>
          <w:lang w:val="lt-LT"/>
        </w:rPr>
      </w:pPr>
      <w:r w:rsidRPr="00AE009A">
        <w:rPr>
          <w:b/>
          <w:bCs/>
          <w:sz w:val="22"/>
          <w:szCs w:val="22"/>
          <w:lang w:val="lt-LT"/>
        </w:rPr>
        <w:t>Šalių teisės ir pareigos</w:t>
      </w:r>
    </w:p>
    <w:p w14:paraId="32EC52F4" w14:textId="5C98218E" w:rsidR="00577A62" w:rsidRPr="00AE009A" w:rsidRDefault="00806015" w:rsidP="00577A62">
      <w:pPr>
        <w:pStyle w:val="BodyText"/>
        <w:numPr>
          <w:ilvl w:val="1"/>
          <w:numId w:val="1"/>
        </w:numPr>
        <w:tabs>
          <w:tab w:val="clear" w:pos="720"/>
          <w:tab w:val="clear" w:pos="747"/>
        </w:tabs>
        <w:spacing w:line="276" w:lineRule="auto"/>
        <w:ind w:left="0" w:firstLine="0"/>
        <w:rPr>
          <w:bCs/>
          <w:sz w:val="22"/>
          <w:szCs w:val="22"/>
          <w:lang w:val="lt-LT"/>
        </w:rPr>
      </w:pPr>
      <w:r w:rsidRPr="00AE009A">
        <w:rPr>
          <w:bCs/>
          <w:sz w:val="22"/>
          <w:szCs w:val="22"/>
          <w:lang w:val="lt-LT"/>
        </w:rPr>
        <w:lastRenderedPageBreak/>
        <w:t>Užsakovas</w:t>
      </w:r>
      <w:r w:rsidR="00577A62" w:rsidRPr="00AE009A">
        <w:rPr>
          <w:bCs/>
          <w:sz w:val="22"/>
          <w:szCs w:val="22"/>
          <w:lang w:val="lt-LT"/>
        </w:rPr>
        <w:t xml:space="preserve"> turi teisę:</w:t>
      </w:r>
    </w:p>
    <w:p w14:paraId="2F37347B" w14:textId="77777777" w:rsidR="00577A62" w:rsidRPr="00AE009A" w:rsidRDefault="00577A62" w:rsidP="00577A62">
      <w:pPr>
        <w:pStyle w:val="BodyText"/>
        <w:numPr>
          <w:ilvl w:val="2"/>
          <w:numId w:val="1"/>
        </w:numPr>
        <w:tabs>
          <w:tab w:val="clear" w:pos="720"/>
          <w:tab w:val="clear" w:pos="851"/>
        </w:tabs>
        <w:spacing w:line="276" w:lineRule="auto"/>
        <w:ind w:left="0" w:firstLine="0"/>
        <w:rPr>
          <w:sz w:val="22"/>
          <w:szCs w:val="22"/>
          <w:lang w:val="lt-LT"/>
        </w:rPr>
      </w:pPr>
      <w:r w:rsidRPr="00AE009A">
        <w:rPr>
          <w:sz w:val="22"/>
          <w:szCs w:val="22"/>
          <w:lang w:val="lt-LT"/>
        </w:rPr>
        <w:t>Tikrinti Darbų atlikimo eigą, kiekį ir kokybę.</w:t>
      </w:r>
    </w:p>
    <w:p w14:paraId="73E5245A" w14:textId="098769CB" w:rsidR="00577A62" w:rsidRPr="00AE009A" w:rsidRDefault="00577A62" w:rsidP="00577A62">
      <w:pPr>
        <w:pStyle w:val="BodyText"/>
        <w:numPr>
          <w:ilvl w:val="2"/>
          <w:numId w:val="1"/>
        </w:numPr>
        <w:tabs>
          <w:tab w:val="clear" w:pos="720"/>
          <w:tab w:val="clear" w:pos="851"/>
        </w:tabs>
        <w:spacing w:line="276" w:lineRule="auto"/>
        <w:ind w:left="0" w:firstLine="0"/>
        <w:rPr>
          <w:bCs/>
          <w:sz w:val="22"/>
          <w:szCs w:val="22"/>
          <w:lang w:val="lt-LT"/>
        </w:rPr>
      </w:pPr>
      <w:r w:rsidRPr="00AE009A">
        <w:rPr>
          <w:sz w:val="22"/>
          <w:szCs w:val="22"/>
          <w:lang w:val="lt-LT"/>
        </w:rPr>
        <w:t xml:space="preserve">Reikalauti, kad Rangovas Darbus vykdytų pagal </w:t>
      </w:r>
      <w:r w:rsidR="00806015" w:rsidRPr="00AE009A">
        <w:rPr>
          <w:sz w:val="22"/>
          <w:szCs w:val="22"/>
          <w:lang w:val="lt-LT"/>
        </w:rPr>
        <w:t>Užsakovo</w:t>
      </w:r>
      <w:r w:rsidRPr="00AE009A">
        <w:rPr>
          <w:sz w:val="22"/>
          <w:szCs w:val="22"/>
          <w:lang w:val="lt-LT"/>
        </w:rPr>
        <w:t xml:space="preserve"> paruoštą Užduotį laikydamasis normatyvinių statybos dokumentų reikalavimų. </w:t>
      </w:r>
      <w:bookmarkStart w:id="0" w:name="_Ref29465403"/>
      <w:r w:rsidRPr="00AE009A">
        <w:rPr>
          <w:sz w:val="22"/>
          <w:szCs w:val="22"/>
          <w:lang w:val="lt-LT"/>
        </w:rPr>
        <w:t xml:space="preserve">Jeigu Rangovas nukrypsta nuo Užduoties, Šalių patvirtinto Darbų Termino, nesilaiko normatyvinių statybos dokumentų reikalavimų ir/ar statybos Darbų vykdymo protokoluose nurodytų ir Rangovo prisiimtų įsipareigojimų, </w:t>
      </w:r>
      <w:r w:rsidR="00806015" w:rsidRPr="00AE009A">
        <w:rPr>
          <w:sz w:val="22"/>
          <w:szCs w:val="22"/>
          <w:lang w:val="lt-LT"/>
        </w:rPr>
        <w:t xml:space="preserve">Užsakovas </w:t>
      </w:r>
      <w:r w:rsidRPr="00AE009A">
        <w:rPr>
          <w:sz w:val="22"/>
          <w:szCs w:val="22"/>
          <w:lang w:val="lt-LT"/>
        </w:rPr>
        <w:t xml:space="preserve">turi teisę raštu reikalauti šalinti trūkumus ir sulaikyti mokėjimą arba nemokėti už netinkamai atliktą Darbą, jeigu trūkumai nebuvo pašalinti, arba pašalinti trūkumus trečiųjų asmenų pagalba Rangovo sąskaita. </w:t>
      </w:r>
      <w:bookmarkEnd w:id="0"/>
    </w:p>
    <w:p w14:paraId="38B09073" w14:textId="77777777" w:rsidR="00577A62" w:rsidRPr="00AE009A" w:rsidRDefault="00577A62" w:rsidP="00577A62">
      <w:pPr>
        <w:pStyle w:val="BodyText"/>
        <w:numPr>
          <w:ilvl w:val="2"/>
          <w:numId w:val="1"/>
        </w:numPr>
        <w:tabs>
          <w:tab w:val="clear" w:pos="720"/>
          <w:tab w:val="clear" w:pos="851"/>
        </w:tabs>
        <w:spacing w:line="276" w:lineRule="auto"/>
        <w:ind w:left="0" w:firstLine="0"/>
        <w:rPr>
          <w:sz w:val="22"/>
          <w:szCs w:val="22"/>
          <w:lang w:val="lt-LT"/>
        </w:rPr>
      </w:pPr>
      <w:r w:rsidRPr="00AE009A">
        <w:rPr>
          <w:bCs/>
          <w:sz w:val="22"/>
          <w:szCs w:val="22"/>
          <w:lang w:val="lt-LT"/>
        </w:rPr>
        <w:t>D</w:t>
      </w:r>
      <w:r w:rsidRPr="00AE009A">
        <w:rPr>
          <w:sz w:val="22"/>
          <w:szCs w:val="22"/>
          <w:lang w:val="lt-LT"/>
        </w:rPr>
        <w:t>uoti nurodymus Rangovui ir reikalauti jų vykdymo, jei Darbų eigoje atsiliekama nuo Termino ar sistemingai pažeidžiami Sutartyje nurodyti kokybiniai reikalavimai.</w:t>
      </w:r>
    </w:p>
    <w:p w14:paraId="68A25A13" w14:textId="307F2952" w:rsidR="00577A62" w:rsidRPr="00AE009A" w:rsidRDefault="00577A62" w:rsidP="00577A62">
      <w:pPr>
        <w:pStyle w:val="BodyText"/>
        <w:numPr>
          <w:ilvl w:val="2"/>
          <w:numId w:val="1"/>
        </w:numPr>
        <w:tabs>
          <w:tab w:val="clear" w:pos="720"/>
          <w:tab w:val="clear" w:pos="851"/>
        </w:tabs>
        <w:spacing w:line="276" w:lineRule="auto"/>
        <w:ind w:left="0" w:firstLine="0"/>
        <w:rPr>
          <w:sz w:val="22"/>
          <w:szCs w:val="22"/>
          <w:lang w:val="lt-LT"/>
        </w:rPr>
      </w:pPr>
      <w:r w:rsidRPr="00AE009A">
        <w:rPr>
          <w:sz w:val="22"/>
          <w:szCs w:val="22"/>
          <w:lang w:val="lt-LT"/>
        </w:rPr>
        <w:t>Perleisti garantinius įsipareigojimus iš trečių šalių, dėl kurių tiesiogiai atsako Rangovas.</w:t>
      </w:r>
    </w:p>
    <w:p w14:paraId="376683FD" w14:textId="604A235D" w:rsidR="00577A62" w:rsidRPr="00AE009A" w:rsidRDefault="007C3F1A" w:rsidP="00577A62">
      <w:pPr>
        <w:pStyle w:val="BodyText"/>
        <w:numPr>
          <w:ilvl w:val="1"/>
          <w:numId w:val="1"/>
        </w:numPr>
        <w:tabs>
          <w:tab w:val="clear" w:pos="720"/>
          <w:tab w:val="clear" w:pos="747"/>
        </w:tabs>
        <w:spacing w:line="276" w:lineRule="auto"/>
        <w:ind w:left="0" w:firstLine="0"/>
        <w:rPr>
          <w:bCs/>
          <w:sz w:val="22"/>
          <w:szCs w:val="22"/>
          <w:lang w:val="lt-LT"/>
        </w:rPr>
      </w:pPr>
      <w:r w:rsidRPr="00AE009A">
        <w:rPr>
          <w:bCs/>
          <w:sz w:val="22"/>
          <w:szCs w:val="22"/>
          <w:lang w:val="lt-LT"/>
        </w:rPr>
        <w:t>Užsakovas</w:t>
      </w:r>
      <w:r w:rsidR="00577A62" w:rsidRPr="00AE009A">
        <w:rPr>
          <w:bCs/>
          <w:sz w:val="22"/>
          <w:szCs w:val="22"/>
          <w:lang w:val="lt-LT"/>
        </w:rPr>
        <w:t xml:space="preserve"> įsipareigoja:</w:t>
      </w:r>
    </w:p>
    <w:p w14:paraId="72E248C3" w14:textId="77777777"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Sumokėti Rangovui už tinkamai atliktus bei nustatyta tvarka priimtus Darbus Sutartyje numatytais terminais ir tvarka.</w:t>
      </w:r>
    </w:p>
    <w:p w14:paraId="6E0E6875" w14:textId="77777777"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Priimti iš Rangovo tinkamai atliktus Darbus.</w:t>
      </w:r>
    </w:p>
    <w:p w14:paraId="39CA4804" w14:textId="77777777" w:rsidR="00577A62" w:rsidRPr="00AE009A" w:rsidRDefault="00577A62" w:rsidP="00577A62">
      <w:pPr>
        <w:pStyle w:val="BodyText"/>
        <w:numPr>
          <w:ilvl w:val="1"/>
          <w:numId w:val="1"/>
        </w:numPr>
        <w:tabs>
          <w:tab w:val="clear" w:pos="720"/>
          <w:tab w:val="clear" w:pos="747"/>
        </w:tabs>
        <w:spacing w:line="276" w:lineRule="auto"/>
        <w:ind w:left="0" w:firstLine="0"/>
        <w:rPr>
          <w:bCs/>
          <w:sz w:val="22"/>
          <w:szCs w:val="22"/>
          <w:lang w:val="lt-LT"/>
        </w:rPr>
      </w:pPr>
      <w:r w:rsidRPr="00AE009A">
        <w:rPr>
          <w:bCs/>
          <w:sz w:val="22"/>
          <w:szCs w:val="22"/>
          <w:lang w:val="lt-LT"/>
        </w:rPr>
        <w:t>Rangovas turi teisę:</w:t>
      </w:r>
    </w:p>
    <w:p w14:paraId="20399081" w14:textId="77777777" w:rsidR="00577A62" w:rsidRPr="00AE009A" w:rsidRDefault="00577A62" w:rsidP="00577A62">
      <w:pPr>
        <w:pStyle w:val="BodyTextIndent"/>
        <w:numPr>
          <w:ilvl w:val="2"/>
          <w:numId w:val="1"/>
        </w:numPr>
        <w:tabs>
          <w:tab w:val="clear" w:pos="851"/>
        </w:tabs>
        <w:spacing w:after="0" w:line="276" w:lineRule="auto"/>
        <w:ind w:left="0" w:firstLine="0"/>
        <w:jc w:val="both"/>
        <w:rPr>
          <w:sz w:val="22"/>
          <w:szCs w:val="22"/>
        </w:rPr>
      </w:pPr>
      <w:r w:rsidRPr="00AE009A">
        <w:rPr>
          <w:sz w:val="22"/>
          <w:szCs w:val="22"/>
        </w:rPr>
        <w:t>Naudotis Lietuvos Respublikos statybos įstatymo 15 straipsnyje ir kituose Lietuvos Respublikos įstatymuose numatytomis Rangovo teisėmis.</w:t>
      </w:r>
    </w:p>
    <w:p w14:paraId="5B69708A" w14:textId="692ADDF8" w:rsidR="00577A62" w:rsidRPr="00AE009A" w:rsidRDefault="00577A62" w:rsidP="00577A62">
      <w:pPr>
        <w:pStyle w:val="BodyTextIndent"/>
        <w:numPr>
          <w:ilvl w:val="2"/>
          <w:numId w:val="1"/>
        </w:numPr>
        <w:tabs>
          <w:tab w:val="clear" w:pos="851"/>
        </w:tabs>
        <w:spacing w:after="0" w:line="276" w:lineRule="auto"/>
        <w:ind w:left="0" w:firstLine="0"/>
        <w:jc w:val="both"/>
        <w:rPr>
          <w:sz w:val="22"/>
          <w:szCs w:val="22"/>
        </w:rPr>
      </w:pPr>
      <w:r w:rsidRPr="00AE009A">
        <w:rPr>
          <w:sz w:val="22"/>
          <w:szCs w:val="22"/>
        </w:rPr>
        <w:t xml:space="preserve">Keisti </w:t>
      </w:r>
      <w:r w:rsidR="007C3F1A" w:rsidRPr="00AE009A">
        <w:rPr>
          <w:sz w:val="22"/>
          <w:szCs w:val="22"/>
        </w:rPr>
        <w:t>Užsakovo</w:t>
      </w:r>
      <w:r w:rsidRPr="00AE009A">
        <w:rPr>
          <w:sz w:val="22"/>
          <w:szCs w:val="22"/>
        </w:rPr>
        <w:t xml:space="preserve"> patvirtintus projektinius sprendimus tik gavęs išankstinį raštišką </w:t>
      </w:r>
      <w:r w:rsidR="007C3F1A" w:rsidRPr="00AE009A">
        <w:rPr>
          <w:sz w:val="22"/>
          <w:szCs w:val="22"/>
        </w:rPr>
        <w:t xml:space="preserve">Užsakovo </w:t>
      </w:r>
      <w:r w:rsidRPr="00AE009A">
        <w:rPr>
          <w:sz w:val="22"/>
          <w:szCs w:val="22"/>
        </w:rPr>
        <w:t>sutikimą.</w:t>
      </w:r>
    </w:p>
    <w:p w14:paraId="770F4981" w14:textId="77777777" w:rsidR="00577A62" w:rsidRPr="00AE009A" w:rsidRDefault="00577A62" w:rsidP="00577A62">
      <w:pPr>
        <w:pStyle w:val="BodyTextIndent"/>
        <w:numPr>
          <w:ilvl w:val="2"/>
          <w:numId w:val="1"/>
        </w:numPr>
        <w:tabs>
          <w:tab w:val="clear" w:pos="851"/>
        </w:tabs>
        <w:spacing w:after="0" w:line="276" w:lineRule="auto"/>
        <w:ind w:left="0" w:firstLine="0"/>
        <w:jc w:val="both"/>
        <w:rPr>
          <w:sz w:val="22"/>
          <w:szCs w:val="22"/>
        </w:rPr>
      </w:pPr>
      <w:r w:rsidRPr="00AE009A">
        <w:rPr>
          <w:sz w:val="22"/>
          <w:szCs w:val="22"/>
        </w:rPr>
        <w:t>Naudotis kitomis teisės aktuose numatytomis Rangovo teisėmis.</w:t>
      </w:r>
    </w:p>
    <w:p w14:paraId="2083BEDE" w14:textId="77777777" w:rsidR="00577A62" w:rsidRPr="00AE009A" w:rsidRDefault="00577A62" w:rsidP="00577A62">
      <w:pPr>
        <w:pStyle w:val="BodyText"/>
        <w:numPr>
          <w:ilvl w:val="1"/>
          <w:numId w:val="1"/>
        </w:numPr>
        <w:tabs>
          <w:tab w:val="clear" w:pos="720"/>
          <w:tab w:val="clear" w:pos="747"/>
        </w:tabs>
        <w:spacing w:line="276" w:lineRule="auto"/>
        <w:ind w:left="0" w:firstLine="0"/>
        <w:rPr>
          <w:bCs/>
          <w:sz w:val="22"/>
          <w:szCs w:val="22"/>
          <w:lang w:val="lt-LT"/>
        </w:rPr>
      </w:pPr>
      <w:r w:rsidRPr="00AE009A">
        <w:rPr>
          <w:bCs/>
          <w:sz w:val="22"/>
          <w:szCs w:val="22"/>
          <w:lang w:val="lt-LT"/>
        </w:rPr>
        <w:t>Rangovas įsipareigoja:</w:t>
      </w:r>
    </w:p>
    <w:p w14:paraId="793E1ECA" w14:textId="0EF2B246" w:rsidR="00577A62" w:rsidRPr="00AE009A" w:rsidRDefault="00577A62" w:rsidP="00577A62">
      <w:pPr>
        <w:pStyle w:val="BodyText"/>
        <w:numPr>
          <w:ilvl w:val="2"/>
          <w:numId w:val="1"/>
        </w:numPr>
        <w:tabs>
          <w:tab w:val="clear" w:pos="720"/>
          <w:tab w:val="clear" w:pos="851"/>
        </w:tabs>
        <w:spacing w:line="276" w:lineRule="auto"/>
        <w:ind w:left="0" w:firstLine="0"/>
        <w:rPr>
          <w:bCs/>
          <w:sz w:val="22"/>
          <w:szCs w:val="22"/>
          <w:lang w:val="lt-LT"/>
        </w:rPr>
      </w:pPr>
      <w:r w:rsidRPr="00AE009A">
        <w:rPr>
          <w:sz w:val="22"/>
          <w:szCs w:val="22"/>
          <w:lang w:val="lt-LT"/>
        </w:rPr>
        <w:t xml:space="preserve">Nustatytu laiku pradėti, kokybiškai atlikti, užbaigti ir perduoti </w:t>
      </w:r>
      <w:r w:rsidR="007C3F1A" w:rsidRPr="00AE009A">
        <w:rPr>
          <w:sz w:val="22"/>
          <w:szCs w:val="22"/>
          <w:lang w:val="lt-LT"/>
        </w:rPr>
        <w:t xml:space="preserve">Užsakovui </w:t>
      </w:r>
      <w:r w:rsidRPr="00AE009A">
        <w:rPr>
          <w:sz w:val="22"/>
          <w:szCs w:val="22"/>
          <w:lang w:val="lt-LT"/>
        </w:rPr>
        <w:t xml:space="preserve">visus Sutartyje nurodytus Darbus ir ištaisyti defektus, nustatytus iki Darbų perdavimo </w:t>
      </w:r>
      <w:r w:rsidR="007C3F1A" w:rsidRPr="00AE009A">
        <w:rPr>
          <w:sz w:val="22"/>
          <w:szCs w:val="22"/>
          <w:lang w:val="lt-LT"/>
        </w:rPr>
        <w:t xml:space="preserve">Užsakovui </w:t>
      </w:r>
      <w:r w:rsidRPr="00AE009A">
        <w:rPr>
          <w:sz w:val="22"/>
          <w:szCs w:val="22"/>
          <w:lang w:val="lt-LT"/>
        </w:rPr>
        <w:t>ir (ar) per garantinį laikotarpį.</w:t>
      </w:r>
    </w:p>
    <w:p w14:paraId="5F302AE9" w14:textId="77777777" w:rsidR="00577A62" w:rsidRPr="00AE009A" w:rsidRDefault="00577A62" w:rsidP="00577A62">
      <w:pPr>
        <w:pStyle w:val="BodyText"/>
        <w:numPr>
          <w:ilvl w:val="2"/>
          <w:numId w:val="1"/>
        </w:numPr>
        <w:tabs>
          <w:tab w:val="clear" w:pos="720"/>
          <w:tab w:val="clear" w:pos="851"/>
        </w:tabs>
        <w:spacing w:line="276" w:lineRule="auto"/>
        <w:ind w:left="0" w:firstLine="0"/>
        <w:rPr>
          <w:bCs/>
          <w:sz w:val="22"/>
          <w:szCs w:val="22"/>
          <w:lang w:val="lt-LT"/>
        </w:rPr>
      </w:pPr>
      <w:r w:rsidRPr="00AE009A">
        <w:rPr>
          <w:bCs/>
          <w:sz w:val="22"/>
          <w:szCs w:val="22"/>
          <w:lang w:val="lt-LT"/>
        </w:rPr>
        <w:t>D</w:t>
      </w:r>
      <w:r w:rsidRPr="00AE009A">
        <w:rPr>
          <w:sz w:val="22"/>
          <w:szCs w:val="22"/>
          <w:lang w:val="lt-LT"/>
        </w:rPr>
        <w:t>arbus atlikti pagal Užduoties ir/ar projektinės dokumentacijos, statybos techninių reglamentų ir kitų teisės aktų,</w:t>
      </w:r>
      <w:r w:rsidRPr="00AE009A">
        <w:rPr>
          <w:b/>
          <w:sz w:val="22"/>
          <w:szCs w:val="22"/>
          <w:lang w:val="lt-LT"/>
        </w:rPr>
        <w:t xml:space="preserve"> </w:t>
      </w:r>
      <w:r w:rsidRPr="00AE009A">
        <w:rPr>
          <w:bCs/>
          <w:sz w:val="22"/>
          <w:szCs w:val="22"/>
          <w:lang w:val="lt-LT"/>
        </w:rPr>
        <w:t>reglamentuojančių statybos veiklą</w:t>
      </w:r>
      <w:r w:rsidRPr="00AE009A">
        <w:rPr>
          <w:b/>
          <w:sz w:val="22"/>
          <w:szCs w:val="22"/>
          <w:lang w:val="lt-LT"/>
        </w:rPr>
        <w:t xml:space="preserve"> </w:t>
      </w:r>
      <w:r w:rsidRPr="00AE009A">
        <w:rPr>
          <w:sz w:val="22"/>
          <w:szCs w:val="22"/>
          <w:lang w:val="lt-LT"/>
        </w:rPr>
        <w:t>(normų, taisyklių), reikalavimus</w:t>
      </w:r>
      <w:r w:rsidRPr="00AE009A">
        <w:rPr>
          <w:bCs/>
          <w:sz w:val="22"/>
          <w:szCs w:val="22"/>
          <w:lang w:val="lt-LT"/>
        </w:rPr>
        <w:t xml:space="preserve">. </w:t>
      </w:r>
    </w:p>
    <w:p w14:paraId="55EB0C7A" w14:textId="0994C472" w:rsidR="00577A62" w:rsidRPr="00AE009A" w:rsidRDefault="00577A62" w:rsidP="00577A62">
      <w:pPr>
        <w:pStyle w:val="BodyText"/>
        <w:numPr>
          <w:ilvl w:val="2"/>
          <w:numId w:val="1"/>
        </w:numPr>
        <w:tabs>
          <w:tab w:val="clear" w:pos="720"/>
          <w:tab w:val="clear" w:pos="851"/>
        </w:tabs>
        <w:spacing w:line="276" w:lineRule="auto"/>
        <w:ind w:left="0" w:firstLine="0"/>
        <w:rPr>
          <w:bCs/>
          <w:sz w:val="22"/>
          <w:szCs w:val="22"/>
          <w:lang w:val="lt-LT"/>
        </w:rPr>
      </w:pPr>
      <w:r w:rsidRPr="00AE009A">
        <w:rPr>
          <w:bCs/>
          <w:sz w:val="22"/>
          <w:szCs w:val="22"/>
          <w:lang w:val="lt-LT"/>
        </w:rPr>
        <w:t>S</w:t>
      </w:r>
      <w:r w:rsidRPr="00AE009A">
        <w:rPr>
          <w:sz w:val="22"/>
          <w:szCs w:val="22"/>
          <w:lang w:val="lt-LT"/>
        </w:rPr>
        <w:t xml:space="preserve">avo kompetencijos ribose informuoti </w:t>
      </w:r>
      <w:r w:rsidR="007C3F1A" w:rsidRPr="00AE009A">
        <w:rPr>
          <w:sz w:val="22"/>
          <w:szCs w:val="22"/>
          <w:lang w:val="lt-LT"/>
        </w:rPr>
        <w:t xml:space="preserve">Užsakovą </w:t>
      </w:r>
      <w:r w:rsidRPr="00AE009A">
        <w:rPr>
          <w:sz w:val="22"/>
          <w:szCs w:val="22"/>
          <w:lang w:val="lt-LT"/>
        </w:rPr>
        <w:t xml:space="preserve">apie pastebėtas klaidas, netikslumus arba defektus </w:t>
      </w:r>
      <w:r w:rsidR="007C3F1A" w:rsidRPr="00AE009A">
        <w:rPr>
          <w:sz w:val="22"/>
          <w:szCs w:val="22"/>
          <w:lang w:val="lt-LT"/>
        </w:rPr>
        <w:t xml:space="preserve">Užsakovo </w:t>
      </w:r>
      <w:r w:rsidRPr="00AE009A">
        <w:rPr>
          <w:sz w:val="22"/>
          <w:szCs w:val="22"/>
          <w:lang w:val="lt-LT"/>
        </w:rPr>
        <w:t>paruoštoje Užduotyje ir/ar projektinėje dokumentacijoje bei teikti siūlymus jiems išvengti.</w:t>
      </w:r>
    </w:p>
    <w:p w14:paraId="354A8A60" w14:textId="77777777" w:rsidR="00577A62" w:rsidRPr="00AE009A" w:rsidRDefault="00577A62" w:rsidP="00577A62">
      <w:pPr>
        <w:pStyle w:val="BodyText"/>
        <w:numPr>
          <w:ilvl w:val="2"/>
          <w:numId w:val="1"/>
        </w:numPr>
        <w:tabs>
          <w:tab w:val="clear" w:pos="720"/>
          <w:tab w:val="clear" w:pos="851"/>
        </w:tabs>
        <w:spacing w:line="276" w:lineRule="auto"/>
        <w:ind w:left="0" w:firstLine="0"/>
        <w:rPr>
          <w:bCs/>
          <w:sz w:val="22"/>
          <w:szCs w:val="22"/>
          <w:lang w:val="lt-LT"/>
        </w:rPr>
      </w:pPr>
      <w:r w:rsidRPr="00AE009A">
        <w:rPr>
          <w:bCs/>
          <w:sz w:val="22"/>
          <w:szCs w:val="22"/>
          <w:lang w:val="lt-LT"/>
        </w:rPr>
        <w:t>D</w:t>
      </w:r>
      <w:r w:rsidRPr="00AE009A">
        <w:rPr>
          <w:sz w:val="22"/>
          <w:szCs w:val="22"/>
          <w:lang w:val="lt-LT"/>
        </w:rPr>
        <w:t xml:space="preserve">arbų vykdymui naudoti medžiagas, dirbinius, gaminius ir įrengimus, atitinkančius Užduotyje ir/ar projektinėje dokumentacijoje jiems nustatytus reikalavimus, naudoti Lietuvos Respublikos įstatymais nustatyta tvarka sertifikuotas medžiagas, dirbinius, gaminius ir įrenginius. </w:t>
      </w:r>
    </w:p>
    <w:p w14:paraId="07AB477D" w14:textId="1B627604" w:rsidR="00577A62" w:rsidRPr="00AE009A" w:rsidRDefault="00577A62" w:rsidP="00577A62">
      <w:pPr>
        <w:pStyle w:val="BodyText"/>
        <w:numPr>
          <w:ilvl w:val="2"/>
          <w:numId w:val="1"/>
        </w:numPr>
        <w:tabs>
          <w:tab w:val="clear" w:pos="720"/>
          <w:tab w:val="clear" w:pos="851"/>
        </w:tabs>
        <w:spacing w:line="276" w:lineRule="auto"/>
        <w:ind w:left="0" w:firstLine="0"/>
        <w:rPr>
          <w:bCs/>
          <w:sz w:val="22"/>
          <w:szCs w:val="22"/>
          <w:lang w:val="lt-LT"/>
        </w:rPr>
      </w:pPr>
      <w:r w:rsidRPr="00AE009A">
        <w:rPr>
          <w:sz w:val="22"/>
          <w:szCs w:val="22"/>
          <w:lang w:val="lt-LT"/>
        </w:rPr>
        <w:t xml:space="preserve">Laiku ir tinkamai informuoti </w:t>
      </w:r>
      <w:r w:rsidR="007C3F1A" w:rsidRPr="00AE009A">
        <w:rPr>
          <w:sz w:val="22"/>
          <w:szCs w:val="22"/>
          <w:lang w:val="lt-LT"/>
        </w:rPr>
        <w:t xml:space="preserve">Užsakovą </w:t>
      </w:r>
      <w:r w:rsidRPr="00AE009A">
        <w:rPr>
          <w:sz w:val="22"/>
          <w:szCs w:val="22"/>
          <w:lang w:val="lt-LT"/>
        </w:rPr>
        <w:t xml:space="preserve">apie atliktų Darbų etapus bei apie atliktų Darbų priėmimo-perdavimo datą bei pateikti </w:t>
      </w:r>
      <w:r w:rsidR="007C3F1A" w:rsidRPr="00AE009A">
        <w:rPr>
          <w:sz w:val="22"/>
          <w:szCs w:val="22"/>
          <w:lang w:val="lt-LT"/>
        </w:rPr>
        <w:t xml:space="preserve">Užsakovui </w:t>
      </w:r>
      <w:r w:rsidRPr="00AE009A">
        <w:rPr>
          <w:sz w:val="22"/>
          <w:szCs w:val="22"/>
          <w:lang w:val="lt-LT"/>
        </w:rPr>
        <w:t>atliktų Darbų perdavimo-priėmimo aktus.</w:t>
      </w:r>
    </w:p>
    <w:p w14:paraId="50E24C3E" w14:textId="62783390" w:rsidR="00577A62" w:rsidRPr="00AE009A" w:rsidRDefault="007C3F1A" w:rsidP="00577A62">
      <w:pPr>
        <w:pStyle w:val="BodyText"/>
        <w:numPr>
          <w:ilvl w:val="2"/>
          <w:numId w:val="1"/>
        </w:numPr>
        <w:tabs>
          <w:tab w:val="clear" w:pos="720"/>
          <w:tab w:val="clear" w:pos="851"/>
        </w:tabs>
        <w:spacing w:line="276" w:lineRule="auto"/>
        <w:ind w:left="0" w:firstLine="0"/>
        <w:rPr>
          <w:rFonts w:eastAsiaTheme="minorEastAsia"/>
          <w:sz w:val="22"/>
          <w:szCs w:val="22"/>
          <w:lang w:val="lt-LT"/>
        </w:rPr>
      </w:pPr>
      <w:r w:rsidRPr="00AE009A">
        <w:rPr>
          <w:sz w:val="22"/>
          <w:szCs w:val="22"/>
          <w:lang w:val="lt-LT"/>
        </w:rPr>
        <w:t xml:space="preserve">Užsakovui </w:t>
      </w:r>
      <w:r w:rsidR="00577A62" w:rsidRPr="00AE009A">
        <w:rPr>
          <w:sz w:val="22"/>
          <w:szCs w:val="22"/>
          <w:lang w:val="lt-LT"/>
        </w:rPr>
        <w:t>nurodžius, atidengti konstrukcijas, atlikti konstrukcijų ir kitus bandymus. Jei po to paaiškėja, kad Darbai neatitinka galiojančių statybos normų ir reikalavimų ir/arba projektinės dokumentacijos ir/arba Užduoties, arba jei nebuvo tinkamai suforminti visi paslėptų Darbų aktai, už visas su tuo susijusias išlaidas (tarp jų ir išlaidas, susijusias su atitinkamų trūkumu šalinimu) apmoka Rangovas</w:t>
      </w:r>
      <w:r w:rsidR="00577A62" w:rsidRPr="00AE009A">
        <w:rPr>
          <w:b/>
          <w:i/>
          <w:sz w:val="22"/>
          <w:szCs w:val="22"/>
          <w:lang w:val="lt-LT"/>
        </w:rPr>
        <w:t xml:space="preserve">. </w:t>
      </w:r>
      <w:r w:rsidR="00577A62" w:rsidRPr="00AE009A">
        <w:rPr>
          <w:sz w:val="22"/>
          <w:szCs w:val="22"/>
          <w:lang w:val="lt-LT"/>
        </w:rPr>
        <w:t xml:space="preserve">Jei paaiškėja, kad viskas atlikta laikantis galiojančių statybos normų ir reikalavimų ir/arba projektinės dokumentacijos ir/arba Užduoties, ir tik tuo atveju, jeigu buvo tinkamai suforminti visi paslėptų Darbų aktai, visas su tuo susijusias išlaidas apmoka </w:t>
      </w:r>
      <w:r w:rsidRPr="00AE009A">
        <w:rPr>
          <w:sz w:val="22"/>
          <w:szCs w:val="22"/>
          <w:lang w:val="lt-LT"/>
        </w:rPr>
        <w:t>Užsakovas</w:t>
      </w:r>
      <w:r w:rsidR="00577A62" w:rsidRPr="00AE009A">
        <w:rPr>
          <w:sz w:val="22"/>
          <w:szCs w:val="22"/>
          <w:lang w:val="lt-LT"/>
        </w:rPr>
        <w:t>. Rangovas, būdamas savo srities profesionalas, privalo pateikti trūkumus ir pastabas Užduočiai prieš pradėdamas Darbus. Tuo atveju, jeigu pastabos ir trūkumai nepateikti, laikoma, kad Rangovas pastabų ir trūkumų Užduočiai neturėjo.</w:t>
      </w:r>
    </w:p>
    <w:p w14:paraId="1493CB74" w14:textId="77777777" w:rsidR="00577A62" w:rsidRPr="00AE009A" w:rsidRDefault="00577A62" w:rsidP="00577A62">
      <w:pPr>
        <w:pStyle w:val="BodyText"/>
        <w:numPr>
          <w:ilvl w:val="2"/>
          <w:numId w:val="1"/>
        </w:numPr>
        <w:tabs>
          <w:tab w:val="clear" w:pos="720"/>
          <w:tab w:val="clear" w:pos="851"/>
        </w:tabs>
        <w:spacing w:line="276" w:lineRule="auto"/>
        <w:ind w:left="0" w:firstLine="0"/>
        <w:rPr>
          <w:sz w:val="22"/>
          <w:szCs w:val="22"/>
          <w:lang w:val="lt-LT"/>
        </w:rPr>
      </w:pPr>
      <w:r w:rsidRPr="00AE009A">
        <w:rPr>
          <w:sz w:val="22"/>
          <w:szCs w:val="22"/>
          <w:lang w:val="lt-LT"/>
        </w:rPr>
        <w:t>Savo sąskaita ištaisyti Darbus, kurie dėl Rangovo kaltės yra netinkamai įvykdyti ir neatitinkantys Sutarties sąlygų bei projektinės dokumentacijos ir/ar Užduoties.</w:t>
      </w:r>
    </w:p>
    <w:p w14:paraId="04F0EE52" w14:textId="77777777"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 xml:space="preserve">Garantuoti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 </w:t>
      </w:r>
    </w:p>
    <w:p w14:paraId="29F376B7" w14:textId="5BEB1362"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lastRenderedPageBreak/>
        <w:t xml:space="preserve">Visus Darbus vykdyti taip, kad esami statiniai, atlikti Darbai bei darbo zonoje esančios statybinės medžiagos, gaminiai, įranga bei kitas turtas, nepriklausomai nuo to, ar pastarieji priklauso </w:t>
      </w:r>
      <w:r w:rsidR="007C3F1A" w:rsidRPr="00AE009A">
        <w:rPr>
          <w:sz w:val="22"/>
          <w:szCs w:val="22"/>
        </w:rPr>
        <w:t xml:space="preserve">Užsakovui </w:t>
      </w:r>
      <w:r w:rsidRPr="00AE009A">
        <w:rPr>
          <w:sz w:val="22"/>
          <w:szCs w:val="22"/>
        </w:rPr>
        <w:t>ar kitam asmeniui, nebūtų be reikalo ar nederamai naudojami ir (ar) sugadinami. Priešingu atveju atlygina visus padarytus nuostolius pagal pateiktą sąskaitą.</w:t>
      </w:r>
    </w:p>
    <w:p w14:paraId="7C1E036C" w14:textId="77777777"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Dalyvauti pripažįstant Darbus tinkamais naudoti ir pateikti visus reikiamus paaiškinimus, normatyviniuose dokumentuose ir projekte ir/ar Užduotyje nustatytą išpildomąją projektinę dokumentaciją, eksploatavimo instrukcijas ir kitus būtinus dokumentus.</w:t>
      </w:r>
    </w:p>
    <w:p w14:paraId="2676483D" w14:textId="775D0B6C"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bCs/>
          <w:sz w:val="22"/>
          <w:szCs w:val="22"/>
        </w:rPr>
        <w:t>V</w:t>
      </w:r>
      <w:r w:rsidRPr="00AE009A">
        <w:rPr>
          <w:sz w:val="22"/>
          <w:szCs w:val="22"/>
        </w:rPr>
        <w:t xml:space="preserve">ykdyti visus teisėtus ir neprieštaraujančius Sutarties nuostatoms raštiškus </w:t>
      </w:r>
      <w:r w:rsidR="007C3F1A" w:rsidRPr="00AE009A">
        <w:rPr>
          <w:sz w:val="22"/>
          <w:szCs w:val="22"/>
        </w:rPr>
        <w:t xml:space="preserve">Užsakovo </w:t>
      </w:r>
      <w:r w:rsidRPr="00AE009A">
        <w:rPr>
          <w:sz w:val="22"/>
          <w:szCs w:val="22"/>
        </w:rPr>
        <w:t xml:space="preserve">nurodymus. </w:t>
      </w:r>
    </w:p>
    <w:p w14:paraId="22BE0555" w14:textId="7A36FF93"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 xml:space="preserve">Rangovas gali samdyti trečiuosius asmenis tik prieš tai raštu suderinęs su </w:t>
      </w:r>
      <w:r w:rsidR="007C3F1A" w:rsidRPr="00AE009A">
        <w:rPr>
          <w:sz w:val="22"/>
          <w:szCs w:val="22"/>
        </w:rPr>
        <w:t>Užsakovu</w:t>
      </w:r>
      <w:r w:rsidRPr="00AE009A">
        <w:rPr>
          <w:sz w:val="22"/>
          <w:szCs w:val="22"/>
        </w:rPr>
        <w:t xml:space="preserve">. Už trečiųjų asmenų atliktų Darbų kokybę </w:t>
      </w:r>
      <w:r w:rsidR="007C3F1A" w:rsidRPr="00AE009A">
        <w:rPr>
          <w:sz w:val="22"/>
          <w:szCs w:val="22"/>
        </w:rPr>
        <w:t xml:space="preserve">Užsakovui </w:t>
      </w:r>
      <w:r w:rsidRPr="00AE009A">
        <w:rPr>
          <w:sz w:val="22"/>
          <w:szCs w:val="22"/>
        </w:rPr>
        <w:t>atsako Rangovas.</w:t>
      </w:r>
    </w:p>
    <w:p w14:paraId="6EDF580E" w14:textId="783560DF"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 xml:space="preserve">Paskirti objekto vadovą, organizuojantį Sutartyje numatytų Darbų priežiūrą bei atstovaujantį Rangovą santykiuose su </w:t>
      </w:r>
      <w:r w:rsidR="007C3F1A" w:rsidRPr="00AE009A">
        <w:rPr>
          <w:sz w:val="22"/>
          <w:szCs w:val="22"/>
        </w:rPr>
        <w:t xml:space="preserve">Užsakovu </w:t>
      </w:r>
      <w:r w:rsidRPr="00AE009A">
        <w:rPr>
          <w:sz w:val="22"/>
          <w:szCs w:val="22"/>
        </w:rPr>
        <w:t>bei trečiaisiais asmenimis.</w:t>
      </w:r>
    </w:p>
    <w:p w14:paraId="09420A8C" w14:textId="473ABE8F"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 xml:space="preserve">Rangovas </w:t>
      </w:r>
      <w:r w:rsidRPr="00AE009A">
        <w:rPr>
          <w:bCs/>
          <w:sz w:val="22"/>
          <w:szCs w:val="22"/>
        </w:rPr>
        <w:t>privalo</w:t>
      </w:r>
      <w:r w:rsidRPr="00AE009A">
        <w:rPr>
          <w:sz w:val="22"/>
          <w:szCs w:val="22"/>
        </w:rPr>
        <w:t xml:space="preserve"> dalyvauti </w:t>
      </w:r>
      <w:r w:rsidR="007C3F1A" w:rsidRPr="00AE009A">
        <w:rPr>
          <w:sz w:val="22"/>
          <w:szCs w:val="22"/>
        </w:rPr>
        <w:t xml:space="preserve">Užsakovo </w:t>
      </w:r>
      <w:r w:rsidRPr="00AE009A">
        <w:rPr>
          <w:sz w:val="22"/>
          <w:szCs w:val="22"/>
        </w:rPr>
        <w:t>organizuojamuose gamybiniuose ir darbų saugos pasitarimuose, o neatvykus į pasitarimus privalo pasirašyti protokoluose.</w:t>
      </w:r>
    </w:p>
    <w:p w14:paraId="459B6145" w14:textId="2687D56F" w:rsidR="00577A62" w:rsidRPr="00AE009A" w:rsidRDefault="00577A62" w:rsidP="00577A62">
      <w:pPr>
        <w:numPr>
          <w:ilvl w:val="2"/>
          <w:numId w:val="1"/>
        </w:numPr>
        <w:tabs>
          <w:tab w:val="clear" w:pos="851"/>
        </w:tabs>
        <w:spacing w:line="276" w:lineRule="auto"/>
        <w:ind w:left="0" w:firstLine="0"/>
        <w:jc w:val="both"/>
        <w:rPr>
          <w:sz w:val="22"/>
          <w:szCs w:val="22"/>
        </w:rPr>
      </w:pPr>
      <w:r w:rsidRPr="00AE009A">
        <w:rPr>
          <w:sz w:val="22"/>
          <w:szCs w:val="22"/>
        </w:rPr>
        <w:t xml:space="preserve">Apmokėti </w:t>
      </w:r>
      <w:r w:rsidR="007C3F1A" w:rsidRPr="00AE009A">
        <w:rPr>
          <w:sz w:val="22"/>
          <w:szCs w:val="22"/>
        </w:rPr>
        <w:t xml:space="preserve">Užsakovo </w:t>
      </w:r>
      <w:r w:rsidRPr="00AE009A">
        <w:rPr>
          <w:sz w:val="22"/>
          <w:szCs w:val="22"/>
        </w:rPr>
        <w:t xml:space="preserve">statybinių šiukšlių išvežimo kaštus, jeigu Rangovas naudojasi bendrais šiukšlių konteineriais, </w:t>
      </w:r>
      <w:r w:rsidRPr="00AE009A">
        <w:rPr>
          <w:bCs/>
          <w:sz w:val="22"/>
          <w:szCs w:val="22"/>
        </w:rPr>
        <w:t>taip</w:t>
      </w:r>
      <w:r w:rsidRPr="00AE009A">
        <w:rPr>
          <w:sz w:val="22"/>
          <w:szCs w:val="22"/>
        </w:rPr>
        <w:t xml:space="preserve"> pat teritorijos tvarkymo, gerbūvio atstatymo kaštus, energetinius ir kitus išteklius (vandenį, elektros energiją) savo atliekamų Darbų apimties ribose.</w:t>
      </w:r>
    </w:p>
    <w:p w14:paraId="74EF67AF" w14:textId="77777777" w:rsidR="00577A62" w:rsidRPr="00AE009A" w:rsidRDefault="00577A62" w:rsidP="00577A62">
      <w:pPr>
        <w:spacing w:line="276" w:lineRule="auto"/>
        <w:jc w:val="both"/>
        <w:rPr>
          <w:b/>
          <w:bCs/>
          <w:sz w:val="22"/>
          <w:szCs w:val="22"/>
        </w:rPr>
      </w:pPr>
    </w:p>
    <w:p w14:paraId="1F6999B1" w14:textId="77777777" w:rsidR="00577A62" w:rsidRPr="00AE009A" w:rsidRDefault="00577A62" w:rsidP="00577A62">
      <w:pPr>
        <w:pStyle w:val="BodyText"/>
        <w:numPr>
          <w:ilvl w:val="0"/>
          <w:numId w:val="4"/>
        </w:numPr>
        <w:tabs>
          <w:tab w:val="clear" w:pos="720"/>
        </w:tabs>
        <w:spacing w:line="276" w:lineRule="auto"/>
        <w:ind w:left="0" w:firstLine="0"/>
        <w:rPr>
          <w:b/>
          <w:bCs/>
          <w:sz w:val="22"/>
          <w:szCs w:val="22"/>
          <w:lang w:val="lt-LT"/>
        </w:rPr>
      </w:pPr>
      <w:r w:rsidRPr="00AE009A">
        <w:rPr>
          <w:b/>
          <w:bCs/>
          <w:sz w:val="22"/>
          <w:szCs w:val="22"/>
          <w:lang w:val="lt-LT"/>
        </w:rPr>
        <w:t>Darbų atlikimas ir perdavimas</w:t>
      </w:r>
    </w:p>
    <w:p w14:paraId="3139CB2E" w14:textId="77777777" w:rsidR="00577A62" w:rsidRPr="00AE009A" w:rsidRDefault="00577A62" w:rsidP="00577A62">
      <w:pPr>
        <w:pStyle w:val="BodyText"/>
        <w:numPr>
          <w:ilvl w:val="1"/>
          <w:numId w:val="4"/>
        </w:numPr>
        <w:tabs>
          <w:tab w:val="clear" w:pos="720"/>
        </w:tabs>
        <w:spacing w:line="276" w:lineRule="auto"/>
        <w:ind w:left="0" w:firstLine="0"/>
        <w:rPr>
          <w:sz w:val="22"/>
          <w:szCs w:val="22"/>
          <w:lang w:val="lt-LT"/>
        </w:rPr>
      </w:pPr>
      <w:r w:rsidRPr="00AE009A">
        <w:rPr>
          <w:sz w:val="22"/>
          <w:szCs w:val="22"/>
          <w:lang w:val="lt-LT"/>
        </w:rPr>
        <w:t xml:space="preserve">Rangovas privalo vykdyti Darbus Sutarties objekte, laikydamasis šios Sutarties, Lietuvos Respublikos įstatymų ir kitų norminių aktų nuostatų. </w:t>
      </w:r>
    </w:p>
    <w:p w14:paraId="1134802D" w14:textId="0477780F" w:rsidR="00577A62" w:rsidRPr="00AE009A" w:rsidRDefault="00577A62" w:rsidP="00577A62">
      <w:pPr>
        <w:pStyle w:val="BodyText"/>
        <w:numPr>
          <w:ilvl w:val="1"/>
          <w:numId w:val="4"/>
        </w:numPr>
        <w:tabs>
          <w:tab w:val="clear" w:pos="720"/>
        </w:tabs>
        <w:spacing w:line="276" w:lineRule="auto"/>
        <w:ind w:left="0" w:firstLine="0"/>
        <w:rPr>
          <w:sz w:val="22"/>
          <w:szCs w:val="22"/>
          <w:lang w:val="lt-LT"/>
        </w:rPr>
      </w:pPr>
      <w:r w:rsidRPr="00AE009A">
        <w:rPr>
          <w:sz w:val="22"/>
          <w:szCs w:val="22"/>
          <w:lang w:val="lt-LT"/>
        </w:rPr>
        <w:t xml:space="preserve">Rangovas privalo visus Darbus, kurie bus paslėpti kitais Darbais ir konstrukcijomis (vadinamuosius „paslėptus darbus“), pateikti </w:t>
      </w:r>
      <w:r w:rsidR="007C3F1A" w:rsidRPr="00AE009A">
        <w:rPr>
          <w:sz w:val="22"/>
          <w:szCs w:val="22"/>
          <w:lang w:val="lt-LT"/>
        </w:rPr>
        <w:t xml:space="preserve">Užsakovo </w:t>
      </w:r>
      <w:r w:rsidRPr="00AE009A">
        <w:rPr>
          <w:sz w:val="22"/>
          <w:szCs w:val="22"/>
          <w:lang w:val="lt-LT"/>
        </w:rPr>
        <w:t>priėmimui, raštu įspėjęs jį apie tai mažiausiai prieš keturias darbo dienas, bei įforminti paslėptų Darbų aktą.</w:t>
      </w:r>
    </w:p>
    <w:p w14:paraId="2625F75F" w14:textId="77777777" w:rsidR="00577A62" w:rsidRPr="00AE009A" w:rsidRDefault="00577A62" w:rsidP="00577A62">
      <w:pPr>
        <w:pStyle w:val="BodyText"/>
        <w:numPr>
          <w:ilvl w:val="1"/>
          <w:numId w:val="4"/>
        </w:numPr>
        <w:tabs>
          <w:tab w:val="clear" w:pos="720"/>
        </w:tabs>
        <w:spacing w:line="276" w:lineRule="auto"/>
        <w:ind w:left="0" w:firstLine="0"/>
        <w:rPr>
          <w:sz w:val="22"/>
          <w:szCs w:val="22"/>
          <w:lang w:val="lt-LT"/>
        </w:rPr>
      </w:pPr>
      <w:r w:rsidRPr="00AE009A">
        <w:rPr>
          <w:sz w:val="22"/>
          <w:szCs w:val="22"/>
          <w:lang w:val="lt-LT"/>
        </w:rPr>
        <w:t>Rangovas atsako už saugų darbų vykdymą.</w:t>
      </w:r>
    </w:p>
    <w:p w14:paraId="198FB3C2" w14:textId="516936D3" w:rsidR="00577A62" w:rsidRPr="00AE009A" w:rsidRDefault="00577A62" w:rsidP="00577A62">
      <w:pPr>
        <w:pStyle w:val="BodyText"/>
        <w:numPr>
          <w:ilvl w:val="1"/>
          <w:numId w:val="4"/>
        </w:numPr>
        <w:tabs>
          <w:tab w:val="clear" w:pos="720"/>
        </w:tabs>
        <w:spacing w:line="276" w:lineRule="auto"/>
        <w:ind w:left="0" w:firstLine="0"/>
        <w:rPr>
          <w:sz w:val="22"/>
          <w:szCs w:val="22"/>
          <w:lang w:val="lt-LT"/>
        </w:rPr>
      </w:pPr>
      <w:r w:rsidRPr="00AE009A">
        <w:rPr>
          <w:sz w:val="22"/>
          <w:szCs w:val="22"/>
          <w:lang w:val="lt-LT"/>
        </w:rPr>
        <w:t xml:space="preserve">Darbai laikomi baigtais, kai Rangovas Darbų perdavimo-priėmimo aktu perduoda visus Sutartyje numatytus Darbus, o </w:t>
      </w:r>
      <w:r w:rsidR="007C3F1A" w:rsidRPr="00AE009A">
        <w:rPr>
          <w:sz w:val="22"/>
          <w:szCs w:val="22"/>
          <w:lang w:val="lt-LT"/>
        </w:rPr>
        <w:t>Užsakova</w:t>
      </w:r>
      <w:r w:rsidRPr="00AE009A">
        <w:rPr>
          <w:sz w:val="22"/>
          <w:szCs w:val="22"/>
          <w:lang w:val="lt-LT"/>
        </w:rPr>
        <w:t xml:space="preserve">s juos priima. Tarpiniai atliktų Darbų priėmimai ir perdavimai atliekami už Darbus, atliktus per vieną kalendorinį mėnesį. Rangovas pateikia aktą apie atliktų per kalendorinį mėnesį Darbų apimtį ir vertę </w:t>
      </w:r>
      <w:r w:rsidR="007C3F1A" w:rsidRPr="00AE009A">
        <w:rPr>
          <w:sz w:val="22"/>
          <w:szCs w:val="22"/>
          <w:lang w:val="lt-LT"/>
        </w:rPr>
        <w:t xml:space="preserve">Užsakovui </w:t>
      </w:r>
      <w:r w:rsidRPr="00AE009A">
        <w:rPr>
          <w:sz w:val="22"/>
          <w:szCs w:val="22"/>
          <w:lang w:val="lt-LT"/>
        </w:rPr>
        <w:t xml:space="preserve">iki einamojo mėnesio 25 dienos. </w:t>
      </w:r>
      <w:r w:rsidR="007C3F1A" w:rsidRPr="00AE009A">
        <w:rPr>
          <w:sz w:val="22"/>
          <w:szCs w:val="22"/>
          <w:lang w:val="lt-LT"/>
        </w:rPr>
        <w:t>Užsakov</w:t>
      </w:r>
      <w:r w:rsidRPr="00AE009A">
        <w:rPr>
          <w:sz w:val="22"/>
          <w:szCs w:val="22"/>
          <w:lang w:val="lt-LT"/>
        </w:rPr>
        <w:t xml:space="preserve">as per 5 darbo dienas nuo pažymos apie atliktus Darbus gavimo dienos priima Darbus ir pasirašo pateiktą aktą, tuo pačiu terminu grąžindamas jį Rangovui, arba tuo pačiu terminu priima neginčijamą atliktų Darbų dalį ir pareiškia raštu Sutarties nuostatomis pagrįstas pretenzijas dėl netinkamo Darbų atlikimo. Galutinis Darbų perdavimas ir priėmimas atliekamas pilnai užbaigus Darbus. Rangovas prieš 5 dienas praneša </w:t>
      </w:r>
      <w:r w:rsidR="007C3F1A" w:rsidRPr="00AE009A">
        <w:rPr>
          <w:sz w:val="22"/>
          <w:szCs w:val="22"/>
          <w:lang w:val="lt-LT"/>
        </w:rPr>
        <w:t xml:space="preserve">Užsakovui </w:t>
      </w:r>
      <w:r w:rsidRPr="00AE009A">
        <w:rPr>
          <w:sz w:val="22"/>
          <w:szCs w:val="22"/>
          <w:lang w:val="lt-LT"/>
        </w:rPr>
        <w:t xml:space="preserve">raštu apie pasirengimą galutinai perduoti Darbus. </w:t>
      </w:r>
      <w:r w:rsidR="007C3F1A" w:rsidRPr="00AE009A">
        <w:rPr>
          <w:sz w:val="22"/>
          <w:szCs w:val="22"/>
          <w:lang w:val="lt-LT"/>
        </w:rPr>
        <w:t xml:space="preserve">Užsakovas </w:t>
      </w:r>
      <w:r w:rsidRPr="00AE009A">
        <w:rPr>
          <w:sz w:val="22"/>
          <w:szCs w:val="22"/>
          <w:lang w:val="lt-LT"/>
        </w:rPr>
        <w:t xml:space="preserve">organizuoja galutinį Darbų priėmimą ne vėliau kaip per 5 dienas nuo Rangovo pranešimo gavimo dienos ir per sekančias 5 dienas pasirašo perdavimo ir priėmimo aktą arba tuo pačiu terminu pareiškia raštu Sutarties nuostatomis pagrįstas pretenzijas. </w:t>
      </w:r>
    </w:p>
    <w:p w14:paraId="38EFCE74" w14:textId="77777777" w:rsidR="00577A62" w:rsidRPr="00AE009A" w:rsidRDefault="00577A62" w:rsidP="00577A62">
      <w:pPr>
        <w:pStyle w:val="BodyText"/>
        <w:tabs>
          <w:tab w:val="clear" w:pos="720"/>
        </w:tabs>
        <w:spacing w:line="276" w:lineRule="auto"/>
        <w:rPr>
          <w:sz w:val="22"/>
          <w:szCs w:val="22"/>
          <w:lang w:val="lt-LT"/>
        </w:rPr>
      </w:pPr>
    </w:p>
    <w:p w14:paraId="62CFFBB9" w14:textId="77777777" w:rsidR="00577A62" w:rsidRPr="00AE009A" w:rsidRDefault="00577A62" w:rsidP="00577A62">
      <w:pPr>
        <w:pStyle w:val="BodyText"/>
        <w:numPr>
          <w:ilvl w:val="0"/>
          <w:numId w:val="4"/>
        </w:numPr>
        <w:tabs>
          <w:tab w:val="clear" w:pos="720"/>
        </w:tabs>
        <w:spacing w:line="276" w:lineRule="auto"/>
        <w:ind w:left="0" w:firstLine="0"/>
        <w:rPr>
          <w:b/>
          <w:bCs/>
          <w:sz w:val="22"/>
          <w:szCs w:val="22"/>
          <w:lang w:val="lt-LT"/>
        </w:rPr>
      </w:pPr>
      <w:r w:rsidRPr="00AE009A">
        <w:rPr>
          <w:b/>
          <w:bCs/>
          <w:sz w:val="22"/>
          <w:szCs w:val="22"/>
          <w:lang w:val="lt-LT"/>
        </w:rPr>
        <w:t>Sutarties Darbų atlikimo terminai ir jų perdavimas</w:t>
      </w:r>
    </w:p>
    <w:p w14:paraId="5FF8E243"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 xml:space="preserve">Rangovas turi atlikti Darbus laikydamasis Terminų, kurie yra nustatyti šios Sutarties priede Nr.2. </w:t>
      </w:r>
    </w:p>
    <w:p w14:paraId="6A0D206B" w14:textId="70DF12B2" w:rsidR="00577A62" w:rsidRPr="00AE009A" w:rsidRDefault="00577A62" w:rsidP="00577A62">
      <w:pPr>
        <w:pStyle w:val="BodyTextIndent"/>
        <w:numPr>
          <w:ilvl w:val="2"/>
          <w:numId w:val="6"/>
        </w:numPr>
        <w:spacing w:after="0" w:line="276" w:lineRule="auto"/>
        <w:ind w:left="0" w:firstLine="0"/>
        <w:jc w:val="both"/>
        <w:rPr>
          <w:sz w:val="22"/>
          <w:szCs w:val="22"/>
        </w:rPr>
      </w:pPr>
      <w:r w:rsidRPr="00AE009A">
        <w:rPr>
          <w:sz w:val="22"/>
          <w:szCs w:val="22"/>
        </w:rPr>
        <w:t xml:space="preserve">Iki Darbų pradžios Rangovui turi būti perduoti Darbų atlikimui reikalingi darbų frontai. Reikalingų darbų frontų sąrašą Rangovas pateikia </w:t>
      </w:r>
      <w:r w:rsidR="007C3F1A" w:rsidRPr="00AE009A">
        <w:rPr>
          <w:sz w:val="22"/>
          <w:szCs w:val="22"/>
        </w:rPr>
        <w:t xml:space="preserve">Užsakovui </w:t>
      </w:r>
      <w:r w:rsidRPr="00AE009A">
        <w:rPr>
          <w:sz w:val="22"/>
          <w:szCs w:val="22"/>
        </w:rPr>
        <w:t>per penkias dienas po Sutarties pasirašymo.</w:t>
      </w:r>
    </w:p>
    <w:p w14:paraId="14A1A149"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Pastebėtų Darbų trūkumų ar defektų šalinimas neprailgina Sutarties 4.1. punkte nustatyto galutinio Darbų termino.</w:t>
      </w:r>
    </w:p>
    <w:p w14:paraId="17B51D07"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Rangovui gali būti suteikiama teisė į Darbų pabaigos termino pratęsimą, jeigu:</w:t>
      </w:r>
    </w:p>
    <w:p w14:paraId="1A274F2A" w14:textId="796AE151" w:rsidR="00577A62" w:rsidRPr="00AE009A" w:rsidRDefault="007C3F1A" w:rsidP="00577A62">
      <w:pPr>
        <w:pStyle w:val="BodyTextIndent"/>
        <w:numPr>
          <w:ilvl w:val="2"/>
          <w:numId w:val="6"/>
        </w:numPr>
        <w:spacing w:after="0" w:line="276" w:lineRule="auto"/>
        <w:ind w:left="0" w:firstLine="0"/>
        <w:jc w:val="both"/>
        <w:rPr>
          <w:sz w:val="22"/>
          <w:szCs w:val="22"/>
        </w:rPr>
      </w:pPr>
      <w:r w:rsidRPr="00AE009A">
        <w:rPr>
          <w:sz w:val="22"/>
          <w:szCs w:val="22"/>
        </w:rPr>
        <w:t xml:space="preserve">Užsakovas </w:t>
      </w:r>
      <w:r w:rsidR="00577A62" w:rsidRPr="00AE009A">
        <w:rPr>
          <w:sz w:val="22"/>
          <w:szCs w:val="22"/>
        </w:rPr>
        <w:t>nevykdo ir (ar) netinkamai vykdo Sutartimi jam nustatytus įsipareigojimus ir todėl Rangovas negali vykdyti Darbų iš dalies arba pilnai;</w:t>
      </w:r>
    </w:p>
    <w:p w14:paraId="7114CBE1" w14:textId="19B6CEED" w:rsidR="00577A62" w:rsidRPr="00AE009A" w:rsidRDefault="007C3F1A" w:rsidP="00577A62">
      <w:pPr>
        <w:pStyle w:val="BodyTextIndent"/>
        <w:numPr>
          <w:ilvl w:val="2"/>
          <w:numId w:val="6"/>
        </w:numPr>
        <w:spacing w:after="0" w:line="276" w:lineRule="auto"/>
        <w:ind w:left="0" w:firstLine="0"/>
        <w:jc w:val="both"/>
        <w:rPr>
          <w:sz w:val="22"/>
          <w:szCs w:val="22"/>
        </w:rPr>
      </w:pPr>
      <w:r w:rsidRPr="00AE009A">
        <w:rPr>
          <w:sz w:val="22"/>
          <w:szCs w:val="22"/>
        </w:rPr>
        <w:t xml:space="preserve">Užsakovo </w:t>
      </w:r>
      <w:r w:rsidR="00577A62" w:rsidRPr="00AE009A">
        <w:rPr>
          <w:sz w:val="22"/>
          <w:szCs w:val="22"/>
        </w:rPr>
        <w:t>pateikiami nurodymai turi įtakos Rangovo Darbų atlikimo terminams;</w:t>
      </w:r>
    </w:p>
    <w:p w14:paraId="45DE7DD5" w14:textId="1766516C" w:rsidR="00577A62" w:rsidRPr="00AE009A" w:rsidRDefault="007C3F1A" w:rsidP="00577A62">
      <w:pPr>
        <w:pStyle w:val="BodyTextIndent"/>
        <w:numPr>
          <w:ilvl w:val="2"/>
          <w:numId w:val="6"/>
        </w:numPr>
        <w:spacing w:after="0" w:line="276" w:lineRule="auto"/>
        <w:ind w:left="0" w:firstLine="0"/>
        <w:jc w:val="both"/>
        <w:rPr>
          <w:sz w:val="22"/>
          <w:szCs w:val="22"/>
        </w:rPr>
      </w:pPr>
      <w:r w:rsidRPr="00AE009A">
        <w:rPr>
          <w:sz w:val="22"/>
          <w:szCs w:val="22"/>
        </w:rPr>
        <w:lastRenderedPageBreak/>
        <w:t xml:space="preserve">Užsakovo </w:t>
      </w:r>
      <w:r w:rsidR="00577A62" w:rsidRPr="00AE009A">
        <w:rPr>
          <w:sz w:val="22"/>
          <w:szCs w:val="22"/>
        </w:rPr>
        <w:t xml:space="preserve">nurodymu padidėja Darbų apimtis, arba Rangovas iš </w:t>
      </w:r>
      <w:r w:rsidRPr="00AE009A">
        <w:rPr>
          <w:sz w:val="22"/>
          <w:szCs w:val="22"/>
        </w:rPr>
        <w:t xml:space="preserve">Užsakovo </w:t>
      </w:r>
      <w:r w:rsidR="00577A62" w:rsidRPr="00AE009A">
        <w:rPr>
          <w:sz w:val="22"/>
          <w:szCs w:val="22"/>
        </w:rPr>
        <w:t>laiku negauna suderintų darbų fronto reikalingų Rangovo vykdomiems Darbams atlikti.</w:t>
      </w:r>
    </w:p>
    <w:p w14:paraId="038E4167" w14:textId="50A2037A" w:rsidR="00577A62" w:rsidRPr="00AE009A" w:rsidRDefault="00577A62" w:rsidP="00577A62">
      <w:pPr>
        <w:pStyle w:val="BodyTextIndent"/>
        <w:numPr>
          <w:ilvl w:val="2"/>
          <w:numId w:val="6"/>
        </w:numPr>
        <w:spacing w:after="0" w:line="276" w:lineRule="auto"/>
        <w:ind w:left="0" w:firstLine="0"/>
        <w:jc w:val="both"/>
        <w:rPr>
          <w:sz w:val="22"/>
          <w:szCs w:val="22"/>
        </w:rPr>
      </w:pPr>
      <w:r w:rsidRPr="00AE009A">
        <w:rPr>
          <w:sz w:val="22"/>
          <w:szCs w:val="22"/>
        </w:rPr>
        <w:t xml:space="preserve">Valstybės ir savivaldos institucijų veiksmai arba bet koks uždelsimas, kliūtys arba trukdymai, sukelti arba priskirtini </w:t>
      </w:r>
      <w:r w:rsidR="007C3F1A" w:rsidRPr="00AE009A">
        <w:rPr>
          <w:sz w:val="22"/>
          <w:szCs w:val="22"/>
        </w:rPr>
        <w:t xml:space="preserve">Užsakovui </w:t>
      </w:r>
      <w:r w:rsidRPr="00AE009A">
        <w:rPr>
          <w:sz w:val="22"/>
          <w:szCs w:val="22"/>
        </w:rPr>
        <w:t xml:space="preserve">ir/arba </w:t>
      </w:r>
      <w:r w:rsidR="007C3F1A" w:rsidRPr="00AE009A">
        <w:rPr>
          <w:sz w:val="22"/>
          <w:szCs w:val="22"/>
        </w:rPr>
        <w:t xml:space="preserve">Užsakovo </w:t>
      </w:r>
      <w:r w:rsidRPr="00AE009A">
        <w:rPr>
          <w:sz w:val="22"/>
          <w:szCs w:val="22"/>
        </w:rPr>
        <w:t>samdomiems tretiesiems asmenims Rangovui trukdo laiku atlikti Darbus.</w:t>
      </w:r>
    </w:p>
    <w:p w14:paraId="036FCAEA" w14:textId="43682577" w:rsidR="00577A62" w:rsidRPr="00AE009A" w:rsidRDefault="00577A62" w:rsidP="00577A62">
      <w:pPr>
        <w:pStyle w:val="BodyTextIndent"/>
        <w:numPr>
          <w:ilvl w:val="1"/>
          <w:numId w:val="6"/>
        </w:numPr>
        <w:spacing w:after="0" w:line="276" w:lineRule="auto"/>
        <w:ind w:left="0" w:firstLine="0"/>
        <w:jc w:val="both"/>
        <w:rPr>
          <w:sz w:val="22"/>
          <w:szCs w:val="22"/>
        </w:rPr>
      </w:pPr>
      <w:r w:rsidRPr="00AE009A">
        <w:rPr>
          <w:sz w:val="22"/>
          <w:szCs w:val="22"/>
        </w:rPr>
        <w:t xml:space="preserve">Jeigu Rangovas mano, kad pagal kurią nors Sutarties nuostatą jam turi būti suteikta teisė gauti kokį nors Darbų atlikimo terminų pratęsimą, tai Rangovas privalo pranešti </w:t>
      </w:r>
      <w:r w:rsidR="007C3F1A" w:rsidRPr="00AE009A">
        <w:rPr>
          <w:sz w:val="22"/>
          <w:szCs w:val="22"/>
        </w:rPr>
        <w:t>Užsakovui</w:t>
      </w:r>
      <w:r w:rsidRPr="00AE009A">
        <w:rPr>
          <w:sz w:val="22"/>
          <w:szCs w:val="22"/>
        </w:rPr>
        <w:t>, nurodydamas įvykį arba aplinkybes, dėl kurių kyla šis reikalavimas.</w:t>
      </w:r>
    </w:p>
    <w:p w14:paraId="72C812D9" w14:textId="0ADA2BC0" w:rsidR="00577A62" w:rsidRPr="00AE009A" w:rsidRDefault="00577A62" w:rsidP="00577A62">
      <w:pPr>
        <w:numPr>
          <w:ilvl w:val="1"/>
          <w:numId w:val="6"/>
        </w:numPr>
        <w:spacing w:line="276" w:lineRule="auto"/>
        <w:ind w:left="0" w:firstLine="0"/>
        <w:jc w:val="both"/>
        <w:rPr>
          <w:sz w:val="22"/>
          <w:szCs w:val="22"/>
        </w:rPr>
      </w:pPr>
      <w:r w:rsidRPr="00AE009A">
        <w:rPr>
          <w:sz w:val="22"/>
          <w:szCs w:val="22"/>
        </w:rPr>
        <w:t xml:space="preserve">Rangovas turi teisę užbaigti Darbus anksčiau sutarto termino. Šiuo atveju </w:t>
      </w:r>
      <w:r w:rsidR="007C3F1A" w:rsidRPr="00AE009A">
        <w:rPr>
          <w:sz w:val="22"/>
          <w:szCs w:val="22"/>
        </w:rPr>
        <w:t xml:space="preserve">Užsakovas </w:t>
      </w:r>
      <w:r w:rsidRPr="00AE009A">
        <w:rPr>
          <w:sz w:val="22"/>
          <w:szCs w:val="22"/>
        </w:rPr>
        <w:t>įsipareigoja Darbus priimti ir apmokėti.</w:t>
      </w:r>
    </w:p>
    <w:p w14:paraId="0088169B" w14:textId="3F797E72" w:rsidR="00577A62" w:rsidRPr="00AE009A" w:rsidRDefault="00577A62" w:rsidP="00577A62">
      <w:pPr>
        <w:numPr>
          <w:ilvl w:val="1"/>
          <w:numId w:val="6"/>
        </w:numPr>
        <w:spacing w:line="276" w:lineRule="auto"/>
        <w:ind w:left="0" w:firstLine="0"/>
        <w:jc w:val="both"/>
        <w:rPr>
          <w:sz w:val="22"/>
          <w:szCs w:val="22"/>
        </w:rPr>
      </w:pPr>
      <w:r w:rsidRPr="00AE009A">
        <w:rPr>
          <w:sz w:val="22"/>
          <w:szCs w:val="22"/>
        </w:rPr>
        <w:t>Atliktų Darbų priėmimai ir perdavimai atliekami už Darbus, atliktus per vieną kalendorinį mėnesį. Į atliktų Darbų aktus įtraukiamos visos Rangovui pagal Sutarties nuostatas mokėtinos sumos. Darbų priėmimo aktą pasirašo: iš Rangovo</w:t>
      </w:r>
      <w:r w:rsidRPr="00AE009A">
        <w:rPr>
          <w:i/>
          <w:iCs/>
          <w:sz w:val="22"/>
          <w:szCs w:val="22"/>
        </w:rPr>
        <w:t xml:space="preserve"> </w:t>
      </w:r>
      <w:r w:rsidRPr="00AE009A">
        <w:rPr>
          <w:sz w:val="22"/>
          <w:szCs w:val="22"/>
        </w:rPr>
        <w:t>pusės – Rangovo statybos vadovas arba jo</w:t>
      </w:r>
      <w:r w:rsidRPr="00AE009A">
        <w:rPr>
          <w:i/>
          <w:sz w:val="22"/>
          <w:szCs w:val="22"/>
        </w:rPr>
        <w:t xml:space="preserve"> </w:t>
      </w:r>
      <w:r w:rsidRPr="00AE009A">
        <w:rPr>
          <w:sz w:val="22"/>
          <w:szCs w:val="22"/>
        </w:rPr>
        <w:t xml:space="preserve">įgaliotas asmuo, o iš </w:t>
      </w:r>
      <w:r w:rsidR="007C3F1A" w:rsidRPr="00AE009A">
        <w:rPr>
          <w:sz w:val="22"/>
          <w:szCs w:val="22"/>
        </w:rPr>
        <w:t xml:space="preserve">Užsakovo </w:t>
      </w:r>
      <w:r w:rsidRPr="00AE009A">
        <w:rPr>
          <w:sz w:val="22"/>
          <w:szCs w:val="22"/>
        </w:rPr>
        <w:t xml:space="preserve">pusės – </w:t>
      </w:r>
      <w:r w:rsidR="007C3F1A" w:rsidRPr="00AE009A">
        <w:rPr>
          <w:sz w:val="22"/>
          <w:szCs w:val="22"/>
        </w:rPr>
        <w:t xml:space="preserve">Užsakovas </w:t>
      </w:r>
      <w:r w:rsidRPr="00AE009A">
        <w:rPr>
          <w:bCs/>
          <w:iCs/>
          <w:sz w:val="22"/>
          <w:szCs w:val="22"/>
        </w:rPr>
        <w:t>arba jo įgaliotas asmuo</w:t>
      </w:r>
      <w:r w:rsidRPr="00AE009A">
        <w:rPr>
          <w:bCs/>
          <w:i/>
          <w:iCs/>
          <w:sz w:val="22"/>
          <w:szCs w:val="22"/>
        </w:rPr>
        <w:t>.</w:t>
      </w:r>
    </w:p>
    <w:p w14:paraId="7FD7F0E0" w14:textId="7367294A" w:rsidR="00577A62" w:rsidRPr="00AE009A" w:rsidRDefault="00577A62" w:rsidP="00577A62">
      <w:pPr>
        <w:numPr>
          <w:ilvl w:val="1"/>
          <w:numId w:val="6"/>
        </w:numPr>
        <w:spacing w:line="276" w:lineRule="auto"/>
        <w:ind w:left="0" w:firstLine="0"/>
        <w:jc w:val="both"/>
        <w:rPr>
          <w:sz w:val="22"/>
          <w:szCs w:val="22"/>
        </w:rPr>
      </w:pPr>
      <w:r w:rsidRPr="00AE009A">
        <w:rPr>
          <w:bCs/>
          <w:iCs/>
          <w:sz w:val="22"/>
          <w:szCs w:val="22"/>
        </w:rPr>
        <w:t>Rangovas</w:t>
      </w:r>
      <w:r w:rsidRPr="00AE009A">
        <w:rPr>
          <w:sz w:val="22"/>
          <w:szCs w:val="22"/>
        </w:rPr>
        <w:t xml:space="preserve"> įsipareigoja parengti per kiekvieną mėnesį atliktų Darbų priėmimo aktus apie atliktus Darbus ir išlaidas ir pateikti </w:t>
      </w:r>
      <w:r w:rsidR="007C3F1A" w:rsidRPr="00AE009A">
        <w:rPr>
          <w:sz w:val="22"/>
          <w:szCs w:val="22"/>
        </w:rPr>
        <w:t xml:space="preserve">Užsakovui </w:t>
      </w:r>
      <w:r w:rsidRPr="00AE009A">
        <w:rPr>
          <w:sz w:val="22"/>
          <w:szCs w:val="22"/>
        </w:rPr>
        <w:t xml:space="preserve">kas mėnesį ne vėliau kaip einamojo mėnesio 25 dieną. </w:t>
      </w:r>
      <w:r w:rsidR="007C3F1A" w:rsidRPr="00AE009A">
        <w:rPr>
          <w:sz w:val="22"/>
          <w:szCs w:val="22"/>
        </w:rPr>
        <w:t xml:space="preserve">Užsakovas </w:t>
      </w:r>
      <w:r w:rsidRPr="00AE009A">
        <w:rPr>
          <w:sz w:val="22"/>
          <w:szCs w:val="22"/>
        </w:rPr>
        <w:t>įsipareigoja atliktų Darbų aktus peržiūrėti ir per 5 darbo dienas nuo jų gavimo šiuos aktus pasirašyti tuo pačiu terminu grąžindamas juos Rangovui, ir/arba tuo pačiu terminu priimti neginčijamą atliktų Darbų dalį ir pareikšti raštu Sutarties nuostatomis pagrįstas pretenzijas dėl netinkamo Darbų atlikimo arba kokybės bei atitikimo Sutarties sąlygoms.</w:t>
      </w:r>
    </w:p>
    <w:p w14:paraId="1A40C6E7" w14:textId="645C9259" w:rsidR="00577A62" w:rsidRPr="00AE009A" w:rsidRDefault="00577A62" w:rsidP="00577A62">
      <w:pPr>
        <w:numPr>
          <w:ilvl w:val="1"/>
          <w:numId w:val="6"/>
        </w:numPr>
        <w:spacing w:line="276" w:lineRule="auto"/>
        <w:ind w:left="0" w:firstLine="0"/>
        <w:jc w:val="both"/>
        <w:rPr>
          <w:sz w:val="22"/>
          <w:szCs w:val="22"/>
        </w:rPr>
      </w:pPr>
      <w:r w:rsidRPr="00AE009A">
        <w:rPr>
          <w:sz w:val="22"/>
          <w:szCs w:val="22"/>
        </w:rPr>
        <w:t xml:space="preserve">Esant ginčytinoms pozicijoms (pretenzijoms dėl Darbų kokybės ir atitikimo Sutarties sąlygoms), </w:t>
      </w:r>
      <w:r w:rsidR="007C3F1A" w:rsidRPr="00AE009A">
        <w:rPr>
          <w:sz w:val="22"/>
          <w:szCs w:val="22"/>
        </w:rPr>
        <w:t xml:space="preserve">Užsakovas </w:t>
      </w:r>
      <w:r w:rsidRPr="00AE009A">
        <w:rPr>
          <w:sz w:val="22"/>
          <w:szCs w:val="22"/>
        </w:rPr>
        <w:t>priima bei apmoka neginčytiną Darbų dalį.</w:t>
      </w:r>
    </w:p>
    <w:p w14:paraId="421B3ECB" w14:textId="05D65FA7" w:rsidR="00577A62" w:rsidRPr="00AE009A" w:rsidRDefault="00577A62" w:rsidP="00577A62">
      <w:pPr>
        <w:numPr>
          <w:ilvl w:val="1"/>
          <w:numId w:val="6"/>
        </w:numPr>
        <w:spacing w:line="276" w:lineRule="auto"/>
        <w:ind w:left="0" w:firstLine="0"/>
        <w:jc w:val="both"/>
        <w:rPr>
          <w:sz w:val="22"/>
          <w:szCs w:val="22"/>
        </w:rPr>
      </w:pPr>
      <w:r w:rsidRPr="00AE009A">
        <w:rPr>
          <w:sz w:val="22"/>
          <w:szCs w:val="22"/>
        </w:rPr>
        <w:t xml:space="preserve">Apmokėjimas atliekamas </w:t>
      </w:r>
      <w:r w:rsidR="007C3F1A" w:rsidRPr="00AE009A">
        <w:rPr>
          <w:sz w:val="22"/>
          <w:szCs w:val="22"/>
        </w:rPr>
        <w:t>Užsakov</w:t>
      </w:r>
      <w:r w:rsidR="001778FE" w:rsidRPr="00AE009A">
        <w:rPr>
          <w:sz w:val="22"/>
          <w:szCs w:val="22"/>
        </w:rPr>
        <w:t xml:space="preserve">ui </w:t>
      </w:r>
      <w:r w:rsidRPr="00AE009A">
        <w:rPr>
          <w:sz w:val="22"/>
          <w:szCs w:val="22"/>
        </w:rPr>
        <w:t xml:space="preserve">pasirašius Darbų perdavimo-priėmimo aktą, pagal Rangovo pateiktą sąskaitą, per 30 kalendorines dienas po akto ir sąskaitos faktūros pasirašymo dienos. </w:t>
      </w:r>
    </w:p>
    <w:p w14:paraId="2A44D866" w14:textId="1652446A" w:rsidR="00577A62" w:rsidRPr="00AE009A" w:rsidRDefault="001778FE"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 xml:space="preserve">Užsakovas </w:t>
      </w:r>
      <w:r w:rsidR="00577A62" w:rsidRPr="00AE009A">
        <w:rPr>
          <w:sz w:val="22"/>
          <w:szCs w:val="22"/>
          <w:lang w:val="lt-LT"/>
        </w:rPr>
        <w:t>turi teisę įtraukti į mokėjimo balansą sumas mokėtinas pagal Sutartį, susijusias su Rangovui keliamais reikalavimais dėl Sutarties sąlygų pažeidimo.</w:t>
      </w:r>
    </w:p>
    <w:p w14:paraId="2E2E950D" w14:textId="77777777" w:rsidR="00577A62" w:rsidRPr="00AE009A" w:rsidRDefault="00577A62" w:rsidP="00577A62">
      <w:pPr>
        <w:pStyle w:val="BodyText"/>
        <w:tabs>
          <w:tab w:val="clear" w:pos="720"/>
        </w:tabs>
        <w:spacing w:line="276" w:lineRule="auto"/>
        <w:rPr>
          <w:sz w:val="22"/>
          <w:szCs w:val="22"/>
          <w:lang w:val="lt-LT"/>
        </w:rPr>
      </w:pPr>
    </w:p>
    <w:p w14:paraId="4C18DEF3" w14:textId="77777777" w:rsidR="00577A62" w:rsidRPr="00AE009A" w:rsidRDefault="00577A62" w:rsidP="00577A62">
      <w:pPr>
        <w:numPr>
          <w:ilvl w:val="0"/>
          <w:numId w:val="6"/>
        </w:numPr>
        <w:spacing w:line="276" w:lineRule="auto"/>
        <w:ind w:left="0" w:firstLine="0"/>
        <w:jc w:val="both"/>
        <w:rPr>
          <w:b/>
          <w:bCs/>
          <w:sz w:val="22"/>
          <w:szCs w:val="22"/>
        </w:rPr>
      </w:pPr>
      <w:r w:rsidRPr="00AE009A">
        <w:rPr>
          <w:b/>
          <w:bCs/>
          <w:sz w:val="22"/>
          <w:szCs w:val="22"/>
        </w:rPr>
        <w:t>Šalių patvirtinimai</w:t>
      </w:r>
    </w:p>
    <w:p w14:paraId="712DF833" w14:textId="77777777" w:rsidR="00577A62" w:rsidRPr="00AE009A" w:rsidRDefault="00577A62" w:rsidP="00577A62">
      <w:pPr>
        <w:numPr>
          <w:ilvl w:val="1"/>
          <w:numId w:val="6"/>
        </w:numPr>
        <w:spacing w:line="276" w:lineRule="auto"/>
        <w:ind w:left="0" w:firstLine="0"/>
        <w:jc w:val="both"/>
        <w:rPr>
          <w:sz w:val="22"/>
          <w:szCs w:val="22"/>
        </w:rPr>
      </w:pPr>
      <w:r w:rsidRPr="00AE009A">
        <w:rPr>
          <w:sz w:val="22"/>
          <w:szCs w:val="22"/>
        </w:rPr>
        <w:t>Rangovas patvirtina, kad tiek jis, tiek jo paskirtas Sutartį pasirašyti ir (ar) vykdyti atstovas turi teisę sudaryti šią Sutartį, o taip pat vykdyti visus šioje Sutartyje numatytus Rangovo įsipareigojimus. Rangovas pareiškia, kad jis yra gavęs visus būtinus leidimus, atestacijos pažymėjimus ar kitokius dokumentus, įgalinčius Rangovą užsiimti šioje Sutartyje numatyta veikla, kuri įeina į Rangovo sutartinius įsipareigojimus.</w:t>
      </w:r>
    </w:p>
    <w:p w14:paraId="0B97BA43" w14:textId="3A6C94DB" w:rsidR="00577A62" w:rsidRPr="00AE009A" w:rsidRDefault="001778FE" w:rsidP="00577A62">
      <w:pPr>
        <w:numPr>
          <w:ilvl w:val="1"/>
          <w:numId w:val="6"/>
        </w:numPr>
        <w:spacing w:line="276" w:lineRule="auto"/>
        <w:ind w:left="0" w:firstLine="0"/>
        <w:jc w:val="both"/>
        <w:rPr>
          <w:sz w:val="22"/>
          <w:szCs w:val="22"/>
        </w:rPr>
      </w:pPr>
      <w:r w:rsidRPr="00AE009A">
        <w:rPr>
          <w:sz w:val="22"/>
          <w:szCs w:val="22"/>
        </w:rPr>
        <w:t xml:space="preserve">Užsakovas </w:t>
      </w:r>
      <w:r w:rsidR="00577A62" w:rsidRPr="00AE009A">
        <w:rPr>
          <w:sz w:val="22"/>
          <w:szCs w:val="22"/>
        </w:rPr>
        <w:t xml:space="preserve">patvirtina, kad tiek jis, tiek jo paskirtas Sutartį pasirašyti ir (ar) vykdyti atstovas turi teisę sudaryti šią Sutartį, o taip pat vykdyti visus šioje Sutartyje numatytus </w:t>
      </w:r>
      <w:r w:rsidRPr="00AE009A">
        <w:rPr>
          <w:sz w:val="22"/>
          <w:szCs w:val="22"/>
        </w:rPr>
        <w:t xml:space="preserve">Užsakovas </w:t>
      </w:r>
      <w:r w:rsidR="00577A62" w:rsidRPr="00AE009A">
        <w:rPr>
          <w:sz w:val="22"/>
          <w:szCs w:val="22"/>
        </w:rPr>
        <w:t>įsipareigojimus.</w:t>
      </w:r>
    </w:p>
    <w:p w14:paraId="56D14806" w14:textId="5886386C" w:rsidR="00577A62" w:rsidRPr="00AE009A" w:rsidRDefault="001778FE" w:rsidP="00577A62">
      <w:pPr>
        <w:numPr>
          <w:ilvl w:val="1"/>
          <w:numId w:val="6"/>
        </w:numPr>
        <w:spacing w:line="276" w:lineRule="auto"/>
        <w:ind w:left="0" w:firstLine="0"/>
        <w:jc w:val="both"/>
        <w:rPr>
          <w:sz w:val="22"/>
          <w:szCs w:val="22"/>
        </w:rPr>
      </w:pPr>
      <w:r w:rsidRPr="00AE009A">
        <w:rPr>
          <w:sz w:val="22"/>
          <w:szCs w:val="22"/>
        </w:rPr>
        <w:t xml:space="preserve">Užsakovas </w:t>
      </w:r>
      <w:r w:rsidR="00577A62" w:rsidRPr="00AE009A">
        <w:rPr>
          <w:sz w:val="22"/>
          <w:szCs w:val="22"/>
        </w:rPr>
        <w:t>pareiškia, kad neturi tokių įsiskolinimų ar trečiųjų šalių teisėtų pretenzijų, kurios galėtų sukelti grėsmę jo įsipareigojimų pagal šią Sutartį vykdymui.</w:t>
      </w:r>
    </w:p>
    <w:p w14:paraId="35C4E40C" w14:textId="77777777" w:rsidR="00577A62" w:rsidRPr="00AE009A" w:rsidRDefault="00577A62" w:rsidP="00577A62">
      <w:pPr>
        <w:pStyle w:val="BodyText"/>
        <w:tabs>
          <w:tab w:val="clear" w:pos="720"/>
        </w:tabs>
        <w:spacing w:line="276" w:lineRule="auto"/>
        <w:rPr>
          <w:sz w:val="22"/>
          <w:szCs w:val="22"/>
          <w:lang w:val="lt-LT"/>
        </w:rPr>
      </w:pPr>
    </w:p>
    <w:p w14:paraId="5D6D8057" w14:textId="77777777" w:rsidR="00577A62" w:rsidRPr="00AE009A" w:rsidRDefault="00577A62" w:rsidP="00577A62">
      <w:pPr>
        <w:numPr>
          <w:ilvl w:val="0"/>
          <w:numId w:val="6"/>
        </w:numPr>
        <w:spacing w:line="276" w:lineRule="auto"/>
        <w:ind w:left="0" w:firstLine="0"/>
        <w:jc w:val="both"/>
        <w:rPr>
          <w:b/>
          <w:sz w:val="22"/>
          <w:szCs w:val="22"/>
        </w:rPr>
      </w:pPr>
      <w:r w:rsidRPr="00AE009A">
        <w:rPr>
          <w:b/>
          <w:sz w:val="22"/>
          <w:szCs w:val="22"/>
        </w:rPr>
        <w:t>Nenugalima jėga</w:t>
      </w:r>
    </w:p>
    <w:p w14:paraId="4CE17D98" w14:textId="77777777" w:rsidR="00577A62" w:rsidRPr="00AE009A" w:rsidRDefault="00577A62" w:rsidP="00577A62">
      <w:pPr>
        <w:numPr>
          <w:ilvl w:val="1"/>
          <w:numId w:val="6"/>
        </w:numPr>
        <w:spacing w:line="276" w:lineRule="auto"/>
        <w:ind w:left="0" w:firstLine="0"/>
        <w:jc w:val="both"/>
        <w:rPr>
          <w:sz w:val="22"/>
          <w:szCs w:val="22"/>
        </w:rPr>
      </w:pPr>
      <w:r w:rsidRPr="00AE009A">
        <w:rPr>
          <w:sz w:val="22"/>
          <w:szCs w:val="22"/>
        </w:rPr>
        <w:t>Šalis gali būti visiškai ar iš dalies atleidžiama nuo atsakomybės dėl ypatingų ir neišvengiamų aplinkybių - nenugalimos jėgos (</w:t>
      </w:r>
      <w:r w:rsidRPr="00AE009A">
        <w:rPr>
          <w:i/>
          <w:iCs/>
          <w:sz w:val="22"/>
          <w:szCs w:val="22"/>
        </w:rPr>
        <w:t>force majeure</w:t>
      </w:r>
      <w:r w:rsidRPr="00AE009A">
        <w:rPr>
          <w:sz w:val="22"/>
          <w:szCs w:val="22"/>
        </w:rPr>
        <w:t>), nustatytos ir jas patyrusios Šalies įrodytos pagal Lietuvos Respublikos civilinį kodeksą, jeigu Šalis nedelsiant pranešė kitai Šaliai apie kliūtį bei jos poveikį įsipareigojimų vykdymui.</w:t>
      </w:r>
      <w:bookmarkStart w:id="1" w:name="_Ref404098743"/>
      <w:bookmarkStart w:id="2" w:name="_Ref380656328"/>
      <w:r w:rsidRPr="00AE009A">
        <w:rPr>
          <w:sz w:val="22"/>
          <w:szCs w:val="22"/>
        </w:rPr>
        <w:t xml:space="preserve"> Nenugalima jėga (</w:t>
      </w:r>
      <w:r w:rsidRPr="00AE009A">
        <w:rPr>
          <w:i/>
          <w:iCs/>
          <w:sz w:val="22"/>
          <w:szCs w:val="22"/>
        </w:rPr>
        <w:t>force majeure</w:t>
      </w:r>
      <w:r w:rsidRPr="00AE009A">
        <w:rPr>
          <w:sz w:val="22"/>
          <w:szCs w:val="22"/>
        </w:rPr>
        <w:t xml:space="preserve">) </w:t>
      </w:r>
      <w:r w:rsidRPr="00AE009A">
        <w:rPr>
          <w:rFonts w:eastAsia="Symbol"/>
          <w:sz w:val="22"/>
          <w:szCs w:val="22"/>
        </w:rPr>
        <w:t>-</w:t>
      </w:r>
      <w:r w:rsidRPr="00AE009A">
        <w:rPr>
          <w:sz w:val="22"/>
          <w:szCs w:val="22"/>
        </w:rPr>
        <w:t xml:space="preserve"> tai nepaprastos aplinkybės, kurių negalima nei numatyti, nei išvengti.</w:t>
      </w:r>
    </w:p>
    <w:p w14:paraId="019C10F5" w14:textId="77777777" w:rsidR="00577A62" w:rsidRPr="00AE009A" w:rsidRDefault="00577A62" w:rsidP="00577A62">
      <w:pPr>
        <w:numPr>
          <w:ilvl w:val="1"/>
          <w:numId w:val="6"/>
        </w:numPr>
        <w:spacing w:line="276" w:lineRule="auto"/>
        <w:ind w:left="0" w:firstLine="0"/>
        <w:jc w:val="both"/>
        <w:rPr>
          <w:sz w:val="22"/>
          <w:szCs w:val="22"/>
        </w:rPr>
      </w:pPr>
      <w:r w:rsidRPr="00AE009A">
        <w:rPr>
          <w:sz w:val="22"/>
          <w:szCs w:val="22"/>
        </w:rPr>
        <w:t>Nenugalima jėga (</w:t>
      </w:r>
      <w:r w:rsidRPr="00AE009A">
        <w:rPr>
          <w:i/>
          <w:sz w:val="22"/>
          <w:szCs w:val="22"/>
        </w:rPr>
        <w:t>force majeure</w:t>
      </w:r>
      <w:r w:rsidRPr="00AE009A">
        <w:rPr>
          <w:sz w:val="22"/>
          <w:szCs w:val="22"/>
        </w:rPr>
        <w:t>) nelaikomos Šalies veiklai turėjusios įtakos aplinkybės, į kurių galimybę Šalys</w:t>
      </w:r>
      <w:r w:rsidRPr="00AE009A">
        <w:rPr>
          <w:smallCaps/>
          <w:sz w:val="22"/>
          <w:szCs w:val="22"/>
        </w:rPr>
        <w:t>,</w:t>
      </w:r>
      <w:r w:rsidRPr="00AE009A">
        <w:rPr>
          <w:sz w:val="22"/>
          <w:szCs w:val="22"/>
        </w:rPr>
        <w:t xml:space="preserve"> sudarydamos Sutartį</w:t>
      </w:r>
      <w:r w:rsidRPr="00AE009A">
        <w:rPr>
          <w:smallCaps/>
          <w:sz w:val="22"/>
          <w:szCs w:val="22"/>
        </w:rPr>
        <w:t>,</w:t>
      </w:r>
      <w:r w:rsidRPr="00AE009A">
        <w:rPr>
          <w:sz w:val="22"/>
          <w:szCs w:val="22"/>
        </w:rPr>
        <w:t xml:space="preserve"> atsižvelgė, t. 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bookmarkEnd w:id="1"/>
      <w:r w:rsidRPr="00AE009A">
        <w:rPr>
          <w:sz w:val="22"/>
          <w:szCs w:val="22"/>
        </w:rPr>
        <w:t xml:space="preserve"> Nenugalima jėga (</w:t>
      </w:r>
      <w:r w:rsidRPr="00AE009A">
        <w:rPr>
          <w:i/>
          <w:sz w:val="22"/>
          <w:szCs w:val="22"/>
        </w:rPr>
        <w:t>force</w:t>
      </w:r>
      <w:r w:rsidRPr="00AE009A">
        <w:rPr>
          <w:sz w:val="22"/>
          <w:szCs w:val="22"/>
        </w:rPr>
        <w:t xml:space="preserve"> </w:t>
      </w:r>
      <w:r w:rsidRPr="00AE009A">
        <w:rPr>
          <w:i/>
          <w:sz w:val="22"/>
          <w:szCs w:val="22"/>
        </w:rPr>
        <w:t>majeure</w:t>
      </w:r>
      <w:r w:rsidRPr="00AE009A">
        <w:rPr>
          <w:sz w:val="22"/>
          <w:szCs w:val="22"/>
        </w:rPr>
        <w:t>) taip pat nelaikoma tai, kad rinkoje nėra reikalingų prievolei vykdyti prekių, Šalis neturi reikiamų finansinių išteklių arba Šalies kontrahentai pažeidžia savo prievoles.</w:t>
      </w:r>
    </w:p>
    <w:p w14:paraId="5B432739" w14:textId="77777777" w:rsidR="00577A62" w:rsidRPr="00AE009A" w:rsidRDefault="00577A62" w:rsidP="00577A62">
      <w:pPr>
        <w:numPr>
          <w:ilvl w:val="1"/>
          <w:numId w:val="6"/>
        </w:numPr>
        <w:spacing w:line="276" w:lineRule="auto"/>
        <w:ind w:left="0" w:firstLine="0"/>
        <w:jc w:val="both"/>
        <w:rPr>
          <w:sz w:val="22"/>
          <w:szCs w:val="22"/>
        </w:rPr>
      </w:pPr>
      <w:r w:rsidRPr="00AE009A">
        <w:rPr>
          <w:sz w:val="22"/>
          <w:szCs w:val="22"/>
        </w:rPr>
        <w:lastRenderedPageBreak/>
        <w:t xml:space="preserve">Sutartis baigiasi kitos Šalies reikalavimu, kai ją įvykdyti kitai šaliai neįmanoma dėl </w:t>
      </w:r>
      <w:r w:rsidRPr="00AE009A">
        <w:rPr>
          <w:i/>
          <w:sz w:val="22"/>
          <w:szCs w:val="22"/>
        </w:rPr>
        <w:t xml:space="preserve">force majeure </w:t>
      </w:r>
      <w:r w:rsidRPr="00AE009A">
        <w:rPr>
          <w:sz w:val="22"/>
          <w:szCs w:val="22"/>
        </w:rPr>
        <w:t>arba vykdymas turi būti atidėtas ilgiau nei 30 dienų dėl nenugalimos jėgos (</w:t>
      </w:r>
      <w:r w:rsidRPr="00AE009A">
        <w:rPr>
          <w:i/>
          <w:sz w:val="22"/>
          <w:szCs w:val="22"/>
        </w:rPr>
        <w:t>force</w:t>
      </w:r>
      <w:r w:rsidRPr="00AE009A">
        <w:rPr>
          <w:sz w:val="22"/>
          <w:szCs w:val="22"/>
        </w:rPr>
        <w:t xml:space="preserve"> </w:t>
      </w:r>
      <w:r w:rsidRPr="00AE009A">
        <w:rPr>
          <w:i/>
          <w:sz w:val="22"/>
          <w:szCs w:val="22"/>
        </w:rPr>
        <w:t>majeure</w:t>
      </w:r>
      <w:r w:rsidRPr="00AE009A">
        <w:rPr>
          <w:sz w:val="22"/>
          <w:szCs w:val="22"/>
        </w:rPr>
        <w:t>), už kurią Šalis neatsako.</w:t>
      </w:r>
    </w:p>
    <w:bookmarkEnd w:id="2"/>
    <w:p w14:paraId="3A449398" w14:textId="77777777" w:rsidR="00577A62" w:rsidRPr="00AE009A" w:rsidRDefault="00577A62" w:rsidP="00577A62">
      <w:pPr>
        <w:pStyle w:val="BodyText"/>
        <w:tabs>
          <w:tab w:val="clear" w:pos="720"/>
        </w:tabs>
        <w:spacing w:line="276" w:lineRule="auto"/>
        <w:rPr>
          <w:sz w:val="22"/>
          <w:szCs w:val="22"/>
          <w:lang w:val="lt-LT"/>
        </w:rPr>
      </w:pPr>
    </w:p>
    <w:p w14:paraId="73DF0402" w14:textId="77777777" w:rsidR="00577A62" w:rsidRPr="00AE009A" w:rsidRDefault="00577A62" w:rsidP="00577A62">
      <w:pPr>
        <w:pStyle w:val="BodyText"/>
        <w:numPr>
          <w:ilvl w:val="0"/>
          <w:numId w:val="6"/>
        </w:numPr>
        <w:tabs>
          <w:tab w:val="clear" w:pos="720"/>
        </w:tabs>
        <w:spacing w:line="276" w:lineRule="auto"/>
        <w:ind w:left="0" w:firstLine="0"/>
        <w:rPr>
          <w:b/>
          <w:sz w:val="22"/>
          <w:szCs w:val="22"/>
          <w:lang w:val="lt-LT"/>
        </w:rPr>
      </w:pPr>
      <w:r w:rsidRPr="00AE009A">
        <w:rPr>
          <w:b/>
          <w:sz w:val="22"/>
          <w:szCs w:val="22"/>
          <w:lang w:val="lt-LT"/>
        </w:rPr>
        <w:t>Nekokybiškai (netinkamai) atlikti Darbai</w:t>
      </w:r>
    </w:p>
    <w:p w14:paraId="4DA9C01B" w14:textId="7587CB8E" w:rsidR="00577A62" w:rsidRPr="00AE009A" w:rsidRDefault="00577A62" w:rsidP="00577A62">
      <w:pPr>
        <w:pStyle w:val="BodyText"/>
        <w:numPr>
          <w:ilvl w:val="1"/>
          <w:numId w:val="6"/>
        </w:numPr>
        <w:tabs>
          <w:tab w:val="clear" w:pos="720"/>
        </w:tabs>
        <w:spacing w:line="276" w:lineRule="auto"/>
        <w:ind w:left="0" w:firstLine="0"/>
        <w:rPr>
          <w:bCs/>
          <w:sz w:val="22"/>
          <w:szCs w:val="22"/>
          <w:lang w:val="lt-LT"/>
        </w:rPr>
      </w:pPr>
      <w:r w:rsidRPr="00AE009A">
        <w:rPr>
          <w:bCs/>
          <w:sz w:val="22"/>
          <w:szCs w:val="22"/>
          <w:lang w:val="lt-LT"/>
        </w:rPr>
        <w:t>Jeigu Rangovas atliko Darbus pažeisdamas Statinio projekte ir/arba Užduotyje ir šioje Sutartyje numatytas sąlygas, nesilaikė normatyvinių statybos dokumentų ir kitų teisės aktų reikalavimų,</w:t>
      </w:r>
      <w:r w:rsidRPr="00AE009A">
        <w:rPr>
          <w:sz w:val="22"/>
          <w:szCs w:val="22"/>
          <w:lang w:val="lt-LT"/>
        </w:rPr>
        <w:t xml:space="preserve"> </w:t>
      </w:r>
      <w:r w:rsidR="001778FE" w:rsidRPr="00AE009A">
        <w:rPr>
          <w:sz w:val="22"/>
          <w:szCs w:val="22"/>
          <w:lang w:val="lt-LT"/>
        </w:rPr>
        <w:t xml:space="preserve">Užsakovas </w:t>
      </w:r>
      <w:r w:rsidRPr="00AE009A">
        <w:rPr>
          <w:sz w:val="22"/>
          <w:szCs w:val="22"/>
          <w:lang w:val="lt-LT"/>
        </w:rPr>
        <w:t xml:space="preserve">turi teisę reikalauti, kad </w:t>
      </w:r>
      <w:r w:rsidRPr="00AE009A">
        <w:rPr>
          <w:bCs/>
          <w:sz w:val="22"/>
          <w:szCs w:val="22"/>
          <w:lang w:val="lt-LT"/>
        </w:rPr>
        <w:t>Rangovas</w:t>
      </w:r>
      <w:r w:rsidRPr="00AE009A">
        <w:rPr>
          <w:sz w:val="22"/>
          <w:szCs w:val="22"/>
          <w:lang w:val="lt-LT"/>
        </w:rPr>
        <w:t>:</w:t>
      </w:r>
    </w:p>
    <w:p w14:paraId="043B9D8F" w14:textId="77777777" w:rsidR="00577A62" w:rsidRPr="00AE009A" w:rsidRDefault="00577A62" w:rsidP="00577A62">
      <w:pPr>
        <w:pStyle w:val="BodyText"/>
        <w:numPr>
          <w:ilvl w:val="2"/>
          <w:numId w:val="6"/>
        </w:numPr>
        <w:tabs>
          <w:tab w:val="clear" w:pos="720"/>
        </w:tabs>
        <w:spacing w:line="276" w:lineRule="auto"/>
        <w:ind w:left="0" w:firstLine="0"/>
        <w:rPr>
          <w:bCs/>
          <w:sz w:val="22"/>
          <w:szCs w:val="22"/>
          <w:lang w:val="lt-LT"/>
        </w:rPr>
      </w:pPr>
      <w:r w:rsidRPr="00AE009A">
        <w:rPr>
          <w:bCs/>
          <w:sz w:val="22"/>
          <w:szCs w:val="22"/>
          <w:lang w:val="lt-LT"/>
        </w:rPr>
        <w:t>nedelsiant sustabdytų ir (ar) nutrauktų Darbų atlikimą ir/arba</w:t>
      </w:r>
    </w:p>
    <w:p w14:paraId="7E1830F1" w14:textId="77777777" w:rsidR="00577A62" w:rsidRPr="00AE009A" w:rsidRDefault="00577A62" w:rsidP="00577A62">
      <w:pPr>
        <w:pStyle w:val="BodyText"/>
        <w:numPr>
          <w:ilvl w:val="2"/>
          <w:numId w:val="6"/>
        </w:numPr>
        <w:tabs>
          <w:tab w:val="clear" w:pos="720"/>
        </w:tabs>
        <w:spacing w:line="276" w:lineRule="auto"/>
        <w:ind w:left="0" w:firstLine="0"/>
        <w:rPr>
          <w:bCs/>
          <w:sz w:val="22"/>
          <w:szCs w:val="22"/>
          <w:lang w:val="lt-LT"/>
        </w:rPr>
      </w:pPr>
      <w:r w:rsidRPr="00AE009A">
        <w:rPr>
          <w:bCs/>
          <w:sz w:val="22"/>
          <w:szCs w:val="22"/>
          <w:lang w:val="lt-LT"/>
        </w:rPr>
        <w:t>neatlygintinai pakeistų nekokybiškas medžiagas, gaminius, dirbinius, įrangą, ir/arba</w:t>
      </w:r>
    </w:p>
    <w:p w14:paraId="011A7E06" w14:textId="77777777" w:rsidR="00577A62" w:rsidRPr="00AE009A" w:rsidRDefault="00577A62" w:rsidP="00577A62">
      <w:pPr>
        <w:pStyle w:val="BodyText"/>
        <w:numPr>
          <w:ilvl w:val="2"/>
          <w:numId w:val="6"/>
        </w:numPr>
        <w:tabs>
          <w:tab w:val="clear" w:pos="720"/>
        </w:tabs>
        <w:spacing w:line="276" w:lineRule="auto"/>
        <w:ind w:left="0" w:firstLine="0"/>
        <w:rPr>
          <w:bCs/>
          <w:sz w:val="22"/>
          <w:szCs w:val="22"/>
          <w:lang w:val="lt-LT"/>
        </w:rPr>
      </w:pPr>
      <w:r w:rsidRPr="00AE009A">
        <w:rPr>
          <w:bCs/>
          <w:sz w:val="22"/>
          <w:szCs w:val="22"/>
          <w:lang w:val="lt-LT"/>
        </w:rPr>
        <w:t>neatlygintinai pagerintų atliekamų Darbų kokybę, ir/arba</w:t>
      </w:r>
    </w:p>
    <w:p w14:paraId="70615204" w14:textId="77777777" w:rsidR="00577A62" w:rsidRPr="00AE009A" w:rsidRDefault="00577A62" w:rsidP="00577A62">
      <w:pPr>
        <w:pStyle w:val="BodyText"/>
        <w:numPr>
          <w:ilvl w:val="2"/>
          <w:numId w:val="6"/>
        </w:numPr>
        <w:tabs>
          <w:tab w:val="clear" w:pos="720"/>
        </w:tabs>
        <w:spacing w:line="276" w:lineRule="auto"/>
        <w:ind w:left="0" w:firstLine="0"/>
        <w:rPr>
          <w:bCs/>
          <w:sz w:val="22"/>
          <w:szCs w:val="22"/>
          <w:lang w:val="lt-LT"/>
        </w:rPr>
      </w:pPr>
      <w:r w:rsidRPr="00AE009A">
        <w:rPr>
          <w:bCs/>
          <w:sz w:val="22"/>
          <w:szCs w:val="22"/>
          <w:lang w:val="lt-LT"/>
        </w:rPr>
        <w:t>neatlygintinai ištaisytų netinkamai atliktus Darbus, ir/arba</w:t>
      </w:r>
    </w:p>
    <w:p w14:paraId="6094593D" w14:textId="7952C49E" w:rsidR="00577A62" w:rsidRPr="00AE009A" w:rsidRDefault="00577A62" w:rsidP="00577A62">
      <w:pPr>
        <w:pStyle w:val="BodyText"/>
        <w:numPr>
          <w:ilvl w:val="2"/>
          <w:numId w:val="6"/>
        </w:numPr>
        <w:tabs>
          <w:tab w:val="clear" w:pos="720"/>
        </w:tabs>
        <w:spacing w:line="276" w:lineRule="auto"/>
        <w:ind w:left="0" w:firstLine="0"/>
        <w:rPr>
          <w:bCs/>
          <w:sz w:val="22"/>
          <w:szCs w:val="22"/>
          <w:lang w:val="lt-LT"/>
        </w:rPr>
      </w:pPr>
      <w:r w:rsidRPr="00AE009A">
        <w:rPr>
          <w:bCs/>
          <w:sz w:val="22"/>
          <w:szCs w:val="22"/>
          <w:lang w:val="lt-LT"/>
        </w:rPr>
        <w:t xml:space="preserve">atlygintų </w:t>
      </w:r>
      <w:r w:rsidR="001778FE" w:rsidRPr="00AE009A">
        <w:rPr>
          <w:sz w:val="22"/>
          <w:szCs w:val="22"/>
          <w:lang w:val="lt-LT"/>
        </w:rPr>
        <w:t xml:space="preserve">Užsakovui </w:t>
      </w:r>
      <w:r w:rsidRPr="00AE009A">
        <w:rPr>
          <w:bCs/>
          <w:sz w:val="22"/>
          <w:szCs w:val="22"/>
          <w:lang w:val="lt-LT"/>
        </w:rPr>
        <w:t>Darbų trūkumų šalinimo išlaidas.</w:t>
      </w:r>
    </w:p>
    <w:p w14:paraId="36307338" w14:textId="77777777" w:rsidR="00577A62" w:rsidRPr="00AE009A" w:rsidRDefault="00577A62" w:rsidP="00577A62">
      <w:pPr>
        <w:pStyle w:val="BodyText"/>
        <w:tabs>
          <w:tab w:val="clear" w:pos="720"/>
        </w:tabs>
        <w:spacing w:line="276" w:lineRule="auto"/>
        <w:ind w:firstLine="1296"/>
        <w:rPr>
          <w:bCs/>
          <w:sz w:val="22"/>
          <w:szCs w:val="22"/>
          <w:lang w:val="lt-LT"/>
        </w:rPr>
      </w:pPr>
      <w:r w:rsidRPr="00AE009A">
        <w:rPr>
          <w:sz w:val="22"/>
          <w:szCs w:val="22"/>
          <w:lang w:val="lt-LT"/>
        </w:rPr>
        <w:t>Šiuos reikalavimus Rangovas vykdyti privalo.</w:t>
      </w:r>
    </w:p>
    <w:p w14:paraId="7BC1010F" w14:textId="057317C5" w:rsidR="00577A62" w:rsidRPr="00AE009A" w:rsidRDefault="00577A62" w:rsidP="00577A62">
      <w:pPr>
        <w:pStyle w:val="BodyText"/>
        <w:numPr>
          <w:ilvl w:val="1"/>
          <w:numId w:val="6"/>
        </w:numPr>
        <w:tabs>
          <w:tab w:val="clear" w:pos="720"/>
        </w:tabs>
        <w:spacing w:line="276" w:lineRule="auto"/>
        <w:ind w:left="0" w:firstLine="0"/>
        <w:rPr>
          <w:bCs/>
          <w:sz w:val="22"/>
          <w:szCs w:val="22"/>
          <w:lang w:val="lt-LT"/>
        </w:rPr>
      </w:pPr>
      <w:r w:rsidRPr="00AE009A">
        <w:rPr>
          <w:sz w:val="22"/>
          <w:szCs w:val="22"/>
          <w:lang w:val="lt-LT"/>
        </w:rPr>
        <w:t xml:space="preserve">Jeigu per </w:t>
      </w:r>
      <w:r w:rsidR="001778FE" w:rsidRPr="00AE009A">
        <w:rPr>
          <w:sz w:val="22"/>
          <w:szCs w:val="22"/>
          <w:lang w:val="lt-LT"/>
        </w:rPr>
        <w:t xml:space="preserve">Užsakovo </w:t>
      </w:r>
      <w:r w:rsidRPr="00AE009A">
        <w:rPr>
          <w:sz w:val="22"/>
          <w:szCs w:val="22"/>
          <w:lang w:val="lt-LT"/>
        </w:rPr>
        <w:t xml:space="preserve">nurodytą protingą terminą Rangovas nepradeda taisyti nekokybiškai atliktų Darbų, </w:t>
      </w:r>
      <w:r w:rsidR="001778FE" w:rsidRPr="00AE009A">
        <w:rPr>
          <w:sz w:val="22"/>
          <w:szCs w:val="22"/>
          <w:lang w:val="lt-LT"/>
        </w:rPr>
        <w:t xml:space="preserve">Užsakovas </w:t>
      </w:r>
      <w:r w:rsidRPr="00AE009A">
        <w:rPr>
          <w:sz w:val="22"/>
          <w:szCs w:val="22"/>
          <w:lang w:val="lt-LT"/>
        </w:rPr>
        <w:t xml:space="preserve">gali sulaikyti mokėjimus ir (arba) ištaisyti nekokybiškai atliktus Darbus trečiųjų šalių pagalba arba savo jėgomis ir išskaičiuoti dėl to patirtus nuostolius iš </w:t>
      </w:r>
      <w:r w:rsidRPr="00AE009A">
        <w:rPr>
          <w:bCs/>
          <w:sz w:val="22"/>
          <w:szCs w:val="22"/>
          <w:lang w:val="lt-LT"/>
        </w:rPr>
        <w:t xml:space="preserve">Rangovo. </w:t>
      </w:r>
    </w:p>
    <w:p w14:paraId="365294DC" w14:textId="77777777" w:rsidR="00577A62" w:rsidRPr="00AE009A" w:rsidRDefault="00577A62" w:rsidP="00577A62">
      <w:pPr>
        <w:pStyle w:val="BodyText"/>
        <w:tabs>
          <w:tab w:val="clear" w:pos="720"/>
        </w:tabs>
        <w:spacing w:line="276" w:lineRule="auto"/>
        <w:rPr>
          <w:sz w:val="22"/>
          <w:szCs w:val="22"/>
          <w:lang w:val="lt-LT"/>
        </w:rPr>
      </w:pPr>
    </w:p>
    <w:p w14:paraId="192591DE" w14:textId="77777777" w:rsidR="00577A62" w:rsidRPr="00AE009A" w:rsidRDefault="00577A62" w:rsidP="00577A62">
      <w:pPr>
        <w:numPr>
          <w:ilvl w:val="0"/>
          <w:numId w:val="6"/>
        </w:numPr>
        <w:spacing w:line="276" w:lineRule="auto"/>
        <w:ind w:left="0" w:firstLine="0"/>
        <w:jc w:val="both"/>
        <w:rPr>
          <w:b/>
          <w:sz w:val="22"/>
          <w:szCs w:val="22"/>
        </w:rPr>
      </w:pPr>
      <w:r w:rsidRPr="00AE009A">
        <w:rPr>
          <w:b/>
          <w:sz w:val="22"/>
          <w:szCs w:val="22"/>
        </w:rPr>
        <w:t xml:space="preserve">Garantijos </w:t>
      </w:r>
    </w:p>
    <w:p w14:paraId="5159B23C" w14:textId="77777777" w:rsidR="00577A62" w:rsidRPr="00AE009A" w:rsidRDefault="00577A62" w:rsidP="00577A62">
      <w:pPr>
        <w:numPr>
          <w:ilvl w:val="1"/>
          <w:numId w:val="6"/>
        </w:numPr>
        <w:spacing w:line="276" w:lineRule="auto"/>
        <w:ind w:left="0" w:firstLine="0"/>
        <w:jc w:val="both"/>
        <w:rPr>
          <w:sz w:val="22"/>
          <w:szCs w:val="22"/>
        </w:rPr>
      </w:pPr>
      <w:r w:rsidRPr="00AE009A">
        <w:rPr>
          <w:sz w:val="22"/>
          <w:szCs w:val="22"/>
        </w:rPr>
        <w:t>Garantinis laikotarpis pradedamas skaičiuoti nuo galutinio Darbų priėmimo-perdavimo akto pasirašymo dienos ir yra:</w:t>
      </w:r>
    </w:p>
    <w:p w14:paraId="57E73765" w14:textId="21EE4AE0" w:rsidR="00577A62" w:rsidRPr="00AE009A" w:rsidRDefault="00577A62" w:rsidP="00577A62">
      <w:pPr>
        <w:numPr>
          <w:ilvl w:val="2"/>
          <w:numId w:val="6"/>
        </w:numPr>
        <w:spacing w:line="276" w:lineRule="auto"/>
        <w:ind w:left="0" w:firstLine="0"/>
        <w:jc w:val="both"/>
        <w:rPr>
          <w:sz w:val="22"/>
          <w:szCs w:val="22"/>
        </w:rPr>
      </w:pPr>
      <w:r w:rsidRPr="00AE009A">
        <w:rPr>
          <w:sz w:val="22"/>
          <w:szCs w:val="22"/>
        </w:rPr>
        <w:t>;</w:t>
      </w:r>
    </w:p>
    <w:p w14:paraId="5C451041" w14:textId="77777777" w:rsidR="00577A62" w:rsidRPr="00AE009A" w:rsidRDefault="00577A62" w:rsidP="00577A62">
      <w:pPr>
        <w:numPr>
          <w:ilvl w:val="1"/>
          <w:numId w:val="6"/>
        </w:numPr>
        <w:spacing w:line="276" w:lineRule="auto"/>
        <w:ind w:left="0" w:firstLine="0"/>
        <w:jc w:val="both"/>
        <w:rPr>
          <w:sz w:val="22"/>
          <w:szCs w:val="22"/>
        </w:rPr>
      </w:pPr>
      <w:r w:rsidRPr="00AE009A">
        <w:rPr>
          <w:bCs/>
          <w:sz w:val="22"/>
          <w:szCs w:val="22"/>
        </w:rPr>
        <w:t>Rangovas</w:t>
      </w:r>
      <w:r w:rsidRPr="00AE009A">
        <w:rPr>
          <w:sz w:val="22"/>
          <w:szCs w:val="22"/>
        </w:rPr>
        <w:t xml:space="preserve"> garantuoja, kad galutinio Darbų priėmimo-perdavimo akto pasirašymo metu jo atlikti Darbai atitiks projekte ir/arba Užduotyje numatytas savybes, normatyvinių statybos dokumentų ir kitų teisės aktų reikalavimus, jie bus atlikti be klaidų, kurios panaikintų ar sumažintų atliktų Darbų vertę.</w:t>
      </w:r>
    </w:p>
    <w:p w14:paraId="608D8366" w14:textId="2AF207EC" w:rsidR="00577A62" w:rsidRPr="00AE009A" w:rsidRDefault="00577A62" w:rsidP="00577A62">
      <w:pPr>
        <w:numPr>
          <w:ilvl w:val="1"/>
          <w:numId w:val="6"/>
        </w:numPr>
        <w:spacing w:line="276" w:lineRule="auto"/>
        <w:ind w:left="0" w:firstLine="0"/>
        <w:jc w:val="both"/>
        <w:rPr>
          <w:sz w:val="22"/>
          <w:szCs w:val="22"/>
        </w:rPr>
      </w:pPr>
      <w:r w:rsidRPr="00AE009A">
        <w:rPr>
          <w:sz w:val="22"/>
          <w:szCs w:val="22"/>
        </w:rPr>
        <w:t xml:space="preserve">Jei </w:t>
      </w:r>
      <w:r w:rsidRPr="00AE009A">
        <w:rPr>
          <w:bCs/>
          <w:sz w:val="22"/>
          <w:szCs w:val="22"/>
        </w:rPr>
        <w:t>Rangovas</w:t>
      </w:r>
      <w:r w:rsidRPr="00AE009A">
        <w:rPr>
          <w:sz w:val="22"/>
          <w:szCs w:val="22"/>
        </w:rPr>
        <w:t xml:space="preserve"> nepradeda ir (ar) neištaiso defektų ar neatitaiso tiesioginės tokio defekto padarytos žalos garantiniu laikotarpiu per </w:t>
      </w:r>
      <w:r w:rsidR="001778FE" w:rsidRPr="00AE009A">
        <w:rPr>
          <w:sz w:val="22"/>
          <w:szCs w:val="22"/>
        </w:rPr>
        <w:t xml:space="preserve">Užsakovo </w:t>
      </w:r>
      <w:r w:rsidRPr="00AE009A">
        <w:rPr>
          <w:sz w:val="22"/>
          <w:szCs w:val="22"/>
        </w:rPr>
        <w:t xml:space="preserve">nurodytą protingą laiką, </w:t>
      </w:r>
      <w:r w:rsidR="001778FE" w:rsidRPr="00AE009A">
        <w:rPr>
          <w:sz w:val="22"/>
          <w:szCs w:val="22"/>
        </w:rPr>
        <w:t xml:space="preserve">Užsakovas </w:t>
      </w:r>
      <w:r w:rsidRPr="00AE009A">
        <w:rPr>
          <w:sz w:val="22"/>
          <w:szCs w:val="22"/>
        </w:rPr>
        <w:t xml:space="preserve">pats arba trečiųjų asmenų pagalba gali atlikti tokius Darbus </w:t>
      </w:r>
      <w:r w:rsidRPr="00AE009A">
        <w:rPr>
          <w:bCs/>
          <w:sz w:val="22"/>
          <w:szCs w:val="22"/>
        </w:rPr>
        <w:t>Rangovo</w:t>
      </w:r>
      <w:r w:rsidRPr="00AE009A">
        <w:rPr>
          <w:sz w:val="22"/>
          <w:szCs w:val="22"/>
        </w:rPr>
        <w:t xml:space="preserve"> sąskaita. Rangovas privalo atlyginti visus nuostolius, kuriuos patiria </w:t>
      </w:r>
      <w:r w:rsidR="001778FE" w:rsidRPr="00AE009A">
        <w:rPr>
          <w:sz w:val="22"/>
          <w:szCs w:val="22"/>
        </w:rPr>
        <w:t>Užsakovas</w:t>
      </w:r>
      <w:r w:rsidRPr="00AE009A">
        <w:rPr>
          <w:sz w:val="22"/>
          <w:szCs w:val="22"/>
        </w:rPr>
        <w:t>, ištaisydamas defektą.</w:t>
      </w:r>
    </w:p>
    <w:p w14:paraId="2FF6CE93" w14:textId="77777777" w:rsidR="00577A62" w:rsidRPr="00AE009A" w:rsidRDefault="00577A62" w:rsidP="00577A62">
      <w:pPr>
        <w:numPr>
          <w:ilvl w:val="2"/>
          <w:numId w:val="6"/>
        </w:numPr>
        <w:spacing w:line="276" w:lineRule="auto"/>
        <w:ind w:left="0" w:firstLine="0"/>
        <w:jc w:val="both"/>
        <w:rPr>
          <w:sz w:val="22"/>
          <w:szCs w:val="22"/>
        </w:rPr>
      </w:pPr>
      <w:r w:rsidRPr="00AE009A">
        <w:rPr>
          <w:sz w:val="22"/>
          <w:szCs w:val="22"/>
        </w:rPr>
        <w:t xml:space="preserve">Į nuostolių atlyginimą patenka ir patirtų tiesioginių nuostolių, kurie sukelti garantinio defekto, atlyginimas trečiosioms šalims. </w:t>
      </w:r>
    </w:p>
    <w:p w14:paraId="2A5FB42C" w14:textId="77777777" w:rsidR="00577A62" w:rsidRPr="00AE009A" w:rsidRDefault="00577A62" w:rsidP="00577A62">
      <w:pPr>
        <w:spacing w:line="276" w:lineRule="auto"/>
        <w:jc w:val="both"/>
        <w:rPr>
          <w:sz w:val="22"/>
          <w:szCs w:val="22"/>
        </w:rPr>
      </w:pPr>
    </w:p>
    <w:p w14:paraId="348FBC80" w14:textId="77777777" w:rsidR="00577A62" w:rsidRPr="00AE009A" w:rsidRDefault="00577A62" w:rsidP="00577A62">
      <w:pPr>
        <w:numPr>
          <w:ilvl w:val="0"/>
          <w:numId w:val="6"/>
        </w:numPr>
        <w:spacing w:line="276" w:lineRule="auto"/>
        <w:ind w:left="0" w:firstLine="0"/>
        <w:jc w:val="both"/>
        <w:rPr>
          <w:b/>
          <w:bCs/>
          <w:sz w:val="22"/>
          <w:szCs w:val="22"/>
        </w:rPr>
      </w:pPr>
      <w:r w:rsidRPr="00AE009A">
        <w:rPr>
          <w:b/>
          <w:bCs/>
          <w:sz w:val="22"/>
          <w:szCs w:val="22"/>
        </w:rPr>
        <w:t>Šalių atsakomybė</w:t>
      </w:r>
    </w:p>
    <w:p w14:paraId="093F3D0A" w14:textId="21433158" w:rsidR="00577A62" w:rsidRPr="00AE009A" w:rsidRDefault="001778FE" w:rsidP="00577A62">
      <w:pPr>
        <w:numPr>
          <w:ilvl w:val="1"/>
          <w:numId w:val="6"/>
        </w:numPr>
        <w:spacing w:line="276" w:lineRule="auto"/>
        <w:ind w:left="0" w:firstLine="0"/>
        <w:jc w:val="both"/>
        <w:rPr>
          <w:sz w:val="22"/>
          <w:szCs w:val="22"/>
        </w:rPr>
      </w:pPr>
      <w:r w:rsidRPr="00AE009A">
        <w:rPr>
          <w:sz w:val="22"/>
          <w:szCs w:val="22"/>
        </w:rPr>
        <w:t>Užsakovas</w:t>
      </w:r>
      <w:r w:rsidR="00577A62" w:rsidRPr="00AE009A">
        <w:rPr>
          <w:sz w:val="22"/>
          <w:szCs w:val="22"/>
        </w:rPr>
        <w:t>, uždelsęs sumokėti Rangovui priklausančias sumas šioje Sutartyje nustatyta tvarka ir terminais, moka Rangovui 0,2 (dviejų dešimtųjų) % dydžio delspinigius nuo neapmokėtų Darbų kainos už kiekvieną uždelstą dieną.</w:t>
      </w:r>
    </w:p>
    <w:p w14:paraId="5A15677F" w14:textId="7A75EFDA" w:rsidR="00577A62" w:rsidRPr="00AE009A" w:rsidRDefault="00577A62" w:rsidP="00577A62">
      <w:pPr>
        <w:numPr>
          <w:ilvl w:val="1"/>
          <w:numId w:val="6"/>
        </w:numPr>
        <w:spacing w:line="276" w:lineRule="auto"/>
        <w:ind w:left="0" w:firstLine="0"/>
        <w:jc w:val="both"/>
        <w:rPr>
          <w:bCs/>
          <w:sz w:val="22"/>
          <w:szCs w:val="22"/>
        </w:rPr>
      </w:pPr>
      <w:r w:rsidRPr="00AE009A">
        <w:rPr>
          <w:sz w:val="22"/>
          <w:szCs w:val="22"/>
        </w:rPr>
        <w:t xml:space="preserve">Rangovas, neužbaigęs Darbų </w:t>
      </w:r>
      <w:r w:rsidR="005A4D7E" w:rsidRPr="00AE009A">
        <w:rPr>
          <w:sz w:val="22"/>
          <w:szCs w:val="22"/>
        </w:rPr>
        <w:t>Priede Nr. 2</w:t>
      </w:r>
      <w:r w:rsidRPr="00AE009A">
        <w:rPr>
          <w:sz w:val="22"/>
          <w:szCs w:val="22"/>
        </w:rPr>
        <w:t xml:space="preserve"> </w:t>
      </w:r>
      <w:r w:rsidR="005A4D7E" w:rsidRPr="00AE009A">
        <w:rPr>
          <w:sz w:val="22"/>
          <w:szCs w:val="22"/>
        </w:rPr>
        <w:t xml:space="preserve">nurodytu terminu </w:t>
      </w:r>
      <w:r w:rsidRPr="00AE009A">
        <w:rPr>
          <w:sz w:val="22"/>
          <w:szCs w:val="22"/>
        </w:rPr>
        <w:t>ir neįgijęs teisės į termin</w:t>
      </w:r>
      <w:r w:rsidR="005A4D7E" w:rsidRPr="00AE009A">
        <w:rPr>
          <w:sz w:val="22"/>
          <w:szCs w:val="22"/>
        </w:rPr>
        <w:t xml:space="preserve">o </w:t>
      </w:r>
      <w:r w:rsidRPr="00AE009A">
        <w:rPr>
          <w:sz w:val="22"/>
          <w:szCs w:val="22"/>
        </w:rPr>
        <w:t xml:space="preserve">pratęsimą, taip pat nesilaikant Terminų, moka </w:t>
      </w:r>
      <w:r w:rsidR="001778FE" w:rsidRPr="00AE009A">
        <w:rPr>
          <w:sz w:val="22"/>
          <w:szCs w:val="22"/>
        </w:rPr>
        <w:t xml:space="preserve">Užsakovui </w:t>
      </w:r>
      <w:r w:rsidRPr="00AE009A">
        <w:rPr>
          <w:sz w:val="22"/>
          <w:szCs w:val="22"/>
        </w:rPr>
        <w:t>0,2 % (dviejų dešimtųjų)</w:t>
      </w:r>
      <w:r w:rsidRPr="00AE009A">
        <w:rPr>
          <w:b/>
          <w:sz w:val="22"/>
          <w:szCs w:val="22"/>
        </w:rPr>
        <w:t xml:space="preserve"> </w:t>
      </w:r>
      <w:r w:rsidRPr="00AE009A">
        <w:rPr>
          <w:sz w:val="22"/>
          <w:szCs w:val="22"/>
        </w:rPr>
        <w:t>dydžio baudą nuo visos 2.1 punkte nurodytos sumos už kiekvieną pavėluotą dieną</w:t>
      </w:r>
      <w:r w:rsidR="00414854" w:rsidRPr="00AE009A">
        <w:rPr>
          <w:sz w:val="22"/>
          <w:szCs w:val="22"/>
        </w:rPr>
        <w:t>.</w:t>
      </w:r>
    </w:p>
    <w:p w14:paraId="02305C31" w14:textId="230C1526" w:rsidR="00577A62" w:rsidRPr="00AE009A" w:rsidRDefault="00577A62" w:rsidP="00577A62">
      <w:pPr>
        <w:numPr>
          <w:ilvl w:val="1"/>
          <w:numId w:val="6"/>
        </w:numPr>
        <w:spacing w:line="276" w:lineRule="auto"/>
        <w:ind w:left="0" w:firstLine="0"/>
        <w:jc w:val="both"/>
        <w:rPr>
          <w:bCs/>
          <w:sz w:val="22"/>
          <w:szCs w:val="22"/>
        </w:rPr>
      </w:pPr>
      <w:r w:rsidRPr="00AE009A">
        <w:rPr>
          <w:sz w:val="22"/>
          <w:szCs w:val="22"/>
        </w:rPr>
        <w:t xml:space="preserve">Rangovui, neužbaigus Darbų Sutartyje numatytu laiku ir neįgijus teisės į terminų pratęsimą, taip pat nesilaikant Terminų, </w:t>
      </w:r>
      <w:r w:rsidR="001778FE" w:rsidRPr="00AE009A">
        <w:rPr>
          <w:sz w:val="22"/>
          <w:szCs w:val="22"/>
        </w:rPr>
        <w:t>Užsakov</w:t>
      </w:r>
      <w:r w:rsidRPr="00AE009A">
        <w:rPr>
          <w:sz w:val="22"/>
          <w:szCs w:val="22"/>
        </w:rPr>
        <w:t>as turi teisę vienašališkai pratęsti 4.1 punkte nurodytą terminą.</w:t>
      </w:r>
    </w:p>
    <w:p w14:paraId="1525E6F3" w14:textId="77777777" w:rsidR="00D8173F" w:rsidRPr="00AE009A" w:rsidRDefault="00577A62" w:rsidP="00D8173F">
      <w:pPr>
        <w:numPr>
          <w:ilvl w:val="1"/>
          <w:numId w:val="6"/>
        </w:numPr>
        <w:spacing w:line="276" w:lineRule="auto"/>
        <w:ind w:left="0" w:firstLine="0"/>
        <w:jc w:val="both"/>
        <w:rPr>
          <w:sz w:val="22"/>
          <w:szCs w:val="22"/>
        </w:rPr>
      </w:pPr>
      <w:r w:rsidRPr="00AE009A">
        <w:rPr>
          <w:sz w:val="22"/>
          <w:szCs w:val="22"/>
        </w:rPr>
        <w:t xml:space="preserve">Tais atvejais, jeigu </w:t>
      </w:r>
      <w:r w:rsidR="001778FE" w:rsidRPr="00AE009A">
        <w:rPr>
          <w:sz w:val="22"/>
          <w:szCs w:val="22"/>
        </w:rPr>
        <w:t xml:space="preserve">Užsakovo </w:t>
      </w:r>
      <w:r w:rsidRPr="00AE009A">
        <w:rPr>
          <w:sz w:val="22"/>
          <w:szCs w:val="22"/>
        </w:rPr>
        <w:t>įgalioti asmenys nustato, jog Rangovo darbuotojai ir/arba tretieji asmenys, už kuriuos Rangovas atsakingas, Darbų atlikimo metu yra apsvaigę nuo alkoholio, narkotinių, toksinių ir/arba psichotropinių medžiagų, Rangovas moka 300 eurų baudą. Šiame punkte nurodyta bauda mokama už kiekvieną apsvaigusį nuo minėtų medžiagų asmenį kiekvienu tokio fakto nustatymo atveju.</w:t>
      </w:r>
    </w:p>
    <w:p w14:paraId="602208C4" w14:textId="3813843A" w:rsidR="00D8173F" w:rsidRPr="00AE009A" w:rsidRDefault="00D8173F" w:rsidP="00D8173F">
      <w:pPr>
        <w:numPr>
          <w:ilvl w:val="1"/>
          <w:numId w:val="6"/>
        </w:numPr>
        <w:spacing w:line="276" w:lineRule="auto"/>
        <w:ind w:left="0" w:firstLine="0"/>
        <w:jc w:val="both"/>
        <w:rPr>
          <w:sz w:val="22"/>
          <w:szCs w:val="22"/>
        </w:rPr>
      </w:pPr>
      <w:r w:rsidRPr="00AE009A">
        <w:rPr>
          <w:sz w:val="22"/>
          <w:szCs w:val="22"/>
        </w:rPr>
        <w:t>Rangovas privalo užtikrinti, kad jo darbuotojai atlikdami Darbus</w:t>
      </w:r>
      <w:r w:rsidR="00BF5250" w:rsidRPr="00AE009A">
        <w:rPr>
          <w:sz w:val="22"/>
          <w:szCs w:val="22"/>
        </w:rPr>
        <w:t xml:space="preserve"> laikytųsi</w:t>
      </w:r>
      <w:r w:rsidRPr="00AE009A">
        <w:rPr>
          <w:sz w:val="22"/>
          <w:szCs w:val="22"/>
        </w:rPr>
        <w:t xml:space="preserve"> priešgaisrinių, darbo saugos</w:t>
      </w:r>
      <w:r w:rsidR="00BF5250" w:rsidRPr="00AE009A">
        <w:rPr>
          <w:sz w:val="22"/>
          <w:szCs w:val="22"/>
        </w:rPr>
        <w:t xml:space="preserve"> ir kitų privalomų taisyklių</w:t>
      </w:r>
      <w:r w:rsidRPr="00AE009A">
        <w:rPr>
          <w:sz w:val="22"/>
          <w:szCs w:val="22"/>
        </w:rPr>
        <w:t xml:space="preserve">, </w:t>
      </w:r>
      <w:r w:rsidR="00BF5250" w:rsidRPr="00AE009A">
        <w:rPr>
          <w:sz w:val="22"/>
          <w:szCs w:val="22"/>
        </w:rPr>
        <w:t xml:space="preserve">bei įsipareigoja </w:t>
      </w:r>
      <w:r w:rsidRPr="00AE009A">
        <w:rPr>
          <w:sz w:val="22"/>
          <w:szCs w:val="22"/>
        </w:rPr>
        <w:t>sumokėti</w:t>
      </w:r>
      <w:r w:rsidR="00BF5250" w:rsidRPr="00AE009A">
        <w:rPr>
          <w:sz w:val="22"/>
          <w:szCs w:val="22"/>
        </w:rPr>
        <w:t>/kompensuoti Užsakovui ar pastato savininkui padarytą žalą, kuri atsirado dėl Rangovo darbuotojų tyčios ar neatsargumo.</w:t>
      </w:r>
    </w:p>
    <w:p w14:paraId="78F186F7" w14:textId="77777777" w:rsidR="00577A62" w:rsidRPr="00AE009A" w:rsidRDefault="00577A62" w:rsidP="00577A62">
      <w:pPr>
        <w:spacing w:line="276" w:lineRule="auto"/>
        <w:jc w:val="both"/>
        <w:rPr>
          <w:sz w:val="22"/>
          <w:szCs w:val="22"/>
        </w:rPr>
      </w:pPr>
    </w:p>
    <w:p w14:paraId="64D3BCA5" w14:textId="77777777" w:rsidR="00577A62" w:rsidRPr="00AE009A" w:rsidRDefault="00577A62" w:rsidP="00577A62">
      <w:pPr>
        <w:numPr>
          <w:ilvl w:val="0"/>
          <w:numId w:val="6"/>
        </w:numPr>
        <w:spacing w:line="276" w:lineRule="auto"/>
        <w:ind w:left="0" w:firstLine="0"/>
        <w:jc w:val="both"/>
        <w:rPr>
          <w:b/>
          <w:bCs/>
          <w:sz w:val="22"/>
          <w:szCs w:val="22"/>
        </w:rPr>
      </w:pPr>
      <w:r w:rsidRPr="00AE009A">
        <w:rPr>
          <w:b/>
          <w:bCs/>
          <w:sz w:val="22"/>
          <w:szCs w:val="22"/>
        </w:rPr>
        <w:t>Ginčų sprendimas</w:t>
      </w:r>
    </w:p>
    <w:p w14:paraId="29F8FD27" w14:textId="77777777" w:rsidR="00577A62" w:rsidRPr="00AE009A" w:rsidRDefault="00577A62" w:rsidP="00577A62">
      <w:pPr>
        <w:numPr>
          <w:ilvl w:val="1"/>
          <w:numId w:val="6"/>
        </w:numPr>
        <w:spacing w:line="276" w:lineRule="auto"/>
        <w:ind w:left="0" w:firstLine="0"/>
        <w:jc w:val="both"/>
        <w:rPr>
          <w:sz w:val="22"/>
          <w:szCs w:val="22"/>
        </w:rPr>
      </w:pPr>
      <w:r w:rsidRPr="00AE009A">
        <w:rPr>
          <w:sz w:val="22"/>
          <w:szCs w:val="22"/>
        </w:rPr>
        <w:lastRenderedPageBreak/>
        <w:t xml:space="preserve">Bet kokie ginčai, nesutarimai ar reikalavimai, kylantys iš šios Sutarties ar susiję su ja, jos pažeidimu, nutraukimu ar negaliojimu, sprendžiami šalių derybose. </w:t>
      </w:r>
    </w:p>
    <w:p w14:paraId="50149AA2" w14:textId="77777777" w:rsidR="00577A62" w:rsidRPr="00AE009A" w:rsidRDefault="00577A62" w:rsidP="00577A62">
      <w:pPr>
        <w:numPr>
          <w:ilvl w:val="1"/>
          <w:numId w:val="6"/>
        </w:numPr>
        <w:spacing w:line="276" w:lineRule="auto"/>
        <w:ind w:left="0" w:firstLine="0"/>
        <w:jc w:val="both"/>
        <w:rPr>
          <w:sz w:val="22"/>
          <w:szCs w:val="22"/>
        </w:rPr>
      </w:pPr>
      <w:r w:rsidRPr="00AE009A">
        <w:rPr>
          <w:sz w:val="22"/>
          <w:szCs w:val="22"/>
        </w:rPr>
        <w:t>Jeigu Šalims nepavyksta išspręsti ginčų, nesutarimų ar reikalavimų derybų būdu per 30 dienų kalendorinių dienų nuo ginčų kilimo pradžios, jie sprendžiami Lietuvos Respublikos teismuose.</w:t>
      </w:r>
    </w:p>
    <w:p w14:paraId="417D0E0C" w14:textId="77777777" w:rsidR="00577A62" w:rsidRPr="00AE009A" w:rsidRDefault="00577A62" w:rsidP="00577A62">
      <w:pPr>
        <w:pStyle w:val="BodyText"/>
        <w:tabs>
          <w:tab w:val="clear" w:pos="720"/>
        </w:tabs>
        <w:spacing w:line="276" w:lineRule="auto"/>
        <w:rPr>
          <w:sz w:val="22"/>
          <w:szCs w:val="22"/>
          <w:lang w:val="lt-LT"/>
        </w:rPr>
      </w:pPr>
    </w:p>
    <w:p w14:paraId="7590A9FD" w14:textId="77777777" w:rsidR="00577A62" w:rsidRPr="00AE009A" w:rsidRDefault="00577A62" w:rsidP="00577A62">
      <w:pPr>
        <w:pStyle w:val="BodyText"/>
        <w:numPr>
          <w:ilvl w:val="0"/>
          <w:numId w:val="6"/>
        </w:numPr>
        <w:tabs>
          <w:tab w:val="clear" w:pos="720"/>
        </w:tabs>
        <w:spacing w:line="276" w:lineRule="auto"/>
        <w:ind w:left="0" w:firstLine="0"/>
        <w:rPr>
          <w:b/>
          <w:bCs/>
          <w:sz w:val="22"/>
          <w:szCs w:val="22"/>
          <w:lang w:val="lt-LT"/>
        </w:rPr>
      </w:pPr>
      <w:r w:rsidRPr="00AE009A">
        <w:rPr>
          <w:b/>
          <w:bCs/>
          <w:sz w:val="22"/>
          <w:szCs w:val="22"/>
          <w:lang w:val="lt-LT"/>
        </w:rPr>
        <w:t>Baigiamosios nuostatos</w:t>
      </w:r>
    </w:p>
    <w:p w14:paraId="49D641A0"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Sutartis įsigalioja po jos pasirašymo ir pasibaigia ją tinkamai įvykdžius.</w:t>
      </w:r>
    </w:p>
    <w:p w14:paraId="3BA07490" w14:textId="2E34DA7A" w:rsidR="00577A62" w:rsidRPr="00AE009A" w:rsidRDefault="001778FE"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 xml:space="preserve">Užsakovas </w:t>
      </w:r>
      <w:r w:rsidR="00577A62" w:rsidRPr="00AE009A">
        <w:rPr>
          <w:sz w:val="22"/>
          <w:szCs w:val="22"/>
          <w:lang w:val="lt-LT"/>
        </w:rPr>
        <w:t>turi teisę prieš terminą nutraukti Sutartį ir pareikalauti iš Rangovo atlyginti dėl to patirtus visus nuostolius šiais atvejais:</w:t>
      </w:r>
    </w:p>
    <w:p w14:paraId="15A47F33" w14:textId="01EBD39A" w:rsidR="00577A62" w:rsidRPr="00AE009A" w:rsidRDefault="00577A62" w:rsidP="00577A62">
      <w:pPr>
        <w:pStyle w:val="BodyText"/>
        <w:numPr>
          <w:ilvl w:val="2"/>
          <w:numId w:val="6"/>
        </w:numPr>
        <w:tabs>
          <w:tab w:val="clear" w:pos="720"/>
        </w:tabs>
        <w:spacing w:line="276" w:lineRule="auto"/>
        <w:ind w:left="0" w:firstLine="0"/>
        <w:rPr>
          <w:sz w:val="22"/>
          <w:szCs w:val="22"/>
          <w:lang w:val="lt-LT"/>
        </w:rPr>
      </w:pPr>
      <w:r w:rsidRPr="00AE009A">
        <w:rPr>
          <w:sz w:val="22"/>
          <w:szCs w:val="22"/>
          <w:lang w:val="lt-LT"/>
        </w:rPr>
        <w:t xml:space="preserve">jeigu Rangovas, nepaisydamas </w:t>
      </w:r>
      <w:r w:rsidR="001778FE" w:rsidRPr="00AE009A">
        <w:rPr>
          <w:sz w:val="22"/>
          <w:szCs w:val="22"/>
          <w:lang w:val="lt-LT"/>
        </w:rPr>
        <w:t xml:space="preserve">Užsakovo </w:t>
      </w:r>
      <w:r w:rsidRPr="00AE009A">
        <w:rPr>
          <w:sz w:val="22"/>
          <w:szCs w:val="22"/>
          <w:lang w:val="lt-LT"/>
        </w:rPr>
        <w:t>raginimo, nepradeda Darbų sutartu laiku arba dirba taip lėtai, kad baigti Darbus Sutartyje nustatytu laiku būtų neįmanoma;</w:t>
      </w:r>
    </w:p>
    <w:p w14:paraId="62B0748F" w14:textId="2365CD96" w:rsidR="00577A62" w:rsidRPr="00AE009A" w:rsidRDefault="00577A62" w:rsidP="00577A62">
      <w:pPr>
        <w:pStyle w:val="BodyText"/>
        <w:numPr>
          <w:ilvl w:val="2"/>
          <w:numId w:val="6"/>
        </w:numPr>
        <w:tabs>
          <w:tab w:val="clear" w:pos="720"/>
        </w:tabs>
        <w:spacing w:line="276" w:lineRule="auto"/>
        <w:ind w:left="0" w:firstLine="0"/>
        <w:rPr>
          <w:sz w:val="22"/>
          <w:szCs w:val="22"/>
          <w:lang w:val="lt-LT"/>
        </w:rPr>
      </w:pPr>
      <w:r w:rsidRPr="00AE009A">
        <w:rPr>
          <w:sz w:val="22"/>
          <w:szCs w:val="22"/>
          <w:lang w:val="lt-LT"/>
        </w:rPr>
        <w:t xml:space="preserve">jeigu Rangovas nesilaiko Sutarties sąlygų dėl darbų kokybės: naudoja netinkamas medžiagas, gaminius ar kitus Darbų komponentus, prastai atlieka Darbus, nepaiso </w:t>
      </w:r>
      <w:r w:rsidR="001778FE" w:rsidRPr="00AE009A">
        <w:rPr>
          <w:sz w:val="22"/>
          <w:szCs w:val="22"/>
          <w:lang w:val="lt-LT"/>
        </w:rPr>
        <w:t xml:space="preserve">Užsakovo </w:t>
      </w:r>
      <w:r w:rsidRPr="00AE009A">
        <w:rPr>
          <w:sz w:val="22"/>
          <w:szCs w:val="22"/>
          <w:lang w:val="lt-LT"/>
        </w:rPr>
        <w:t xml:space="preserve">nurodymų pašalinti trūkumus nustatytais terminais ar elgiasi kitaip nei nustatyta Sutartyje ir dėl to </w:t>
      </w:r>
      <w:r w:rsidR="001778FE" w:rsidRPr="00AE009A">
        <w:rPr>
          <w:sz w:val="22"/>
          <w:szCs w:val="22"/>
          <w:lang w:val="lt-LT"/>
        </w:rPr>
        <w:t xml:space="preserve">Užsakovas </w:t>
      </w:r>
      <w:r w:rsidRPr="00AE009A">
        <w:rPr>
          <w:sz w:val="22"/>
          <w:szCs w:val="22"/>
          <w:lang w:val="lt-LT"/>
        </w:rPr>
        <w:t xml:space="preserve">turi pagrindo manyti, kad Rangovas nepajėgs užbaigti darbų be trūkumų ar nuostolių </w:t>
      </w:r>
      <w:r w:rsidR="001778FE" w:rsidRPr="00AE009A">
        <w:rPr>
          <w:sz w:val="22"/>
          <w:szCs w:val="22"/>
          <w:lang w:val="lt-LT"/>
        </w:rPr>
        <w:t>Užsakovui</w:t>
      </w:r>
      <w:r w:rsidRPr="00AE009A">
        <w:rPr>
          <w:sz w:val="22"/>
          <w:szCs w:val="22"/>
          <w:lang w:val="lt-LT"/>
        </w:rPr>
        <w:t>;</w:t>
      </w:r>
    </w:p>
    <w:p w14:paraId="26747229" w14:textId="18E1680A"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 xml:space="preserve">Rangovas turi teisę sustabdyti darbus ir vienašališkai nutraukti Sutartį, jeigu </w:t>
      </w:r>
      <w:r w:rsidR="001778FE" w:rsidRPr="00AE009A">
        <w:rPr>
          <w:sz w:val="22"/>
          <w:szCs w:val="22"/>
          <w:lang w:val="lt-LT"/>
        </w:rPr>
        <w:t xml:space="preserve">Užsakovas </w:t>
      </w:r>
      <w:r w:rsidRPr="00AE009A">
        <w:rPr>
          <w:sz w:val="22"/>
          <w:szCs w:val="22"/>
          <w:lang w:val="lt-LT"/>
        </w:rPr>
        <w:t xml:space="preserve">ilgiau kaip 45 dienų uždelsia mokėjimus už atliktus ir priimtus Darbus. </w:t>
      </w:r>
    </w:p>
    <w:p w14:paraId="5C4C4B10"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Šalys turi teisę nutraukti Sutartį, jeigu kita Šalis paskelbta bankrutuojančia.</w:t>
      </w:r>
    </w:p>
    <w:p w14:paraId="75E8792E"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Šios Sutarties vykdymui ir aiškinimui taikoma Lietuvos Respublikos teisė.</w:t>
      </w:r>
    </w:p>
    <w:p w14:paraId="727DC7C7"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 xml:space="preserve">Sutartis sudaryta dviem egzemplioriais lietuvių kalba, po vieną kiekvienai šaliai. Abu Sutarties egzemplioriai yra vienodos teisinės galios. </w:t>
      </w:r>
    </w:p>
    <w:p w14:paraId="6AFFBAFB" w14:textId="33DD98A4" w:rsidR="005C58DF" w:rsidRPr="00AE009A" w:rsidRDefault="005C58DF" w:rsidP="005C58DF">
      <w:pPr>
        <w:pStyle w:val="BodyText"/>
        <w:numPr>
          <w:ilvl w:val="1"/>
          <w:numId w:val="6"/>
        </w:numPr>
        <w:tabs>
          <w:tab w:val="clear" w:pos="720"/>
        </w:tabs>
        <w:spacing w:line="276" w:lineRule="auto"/>
        <w:ind w:left="0" w:firstLine="0"/>
        <w:rPr>
          <w:sz w:val="22"/>
          <w:szCs w:val="22"/>
          <w:lang w:val="lt-LT"/>
        </w:rPr>
      </w:pPr>
      <w:r w:rsidRPr="00AE009A">
        <w:rPr>
          <w:bCs/>
          <w:sz w:val="22"/>
          <w:szCs w:val="22"/>
          <w:lang w:val="lt-LT"/>
        </w:rPr>
        <w:t>Sutarties</w:t>
      </w:r>
      <w:r w:rsidRPr="00AE009A">
        <w:rPr>
          <w:sz w:val="22"/>
          <w:szCs w:val="22"/>
          <w:lang w:val="lt-LT"/>
        </w:rPr>
        <w:t xml:space="preserve"> vykdymo klausimais Generalinį Rangovą atstovauja </w:t>
      </w:r>
      <w:r w:rsidR="00B177CB" w:rsidRPr="00AE009A">
        <w:rPr>
          <w:sz w:val="22"/>
          <w:szCs w:val="22"/>
          <w:highlight w:val="yellow"/>
          <w:lang w:val="lt-LT"/>
        </w:rPr>
        <w:t>XXXXX</w:t>
      </w:r>
      <w:r w:rsidR="00B177CB" w:rsidRPr="00AE009A">
        <w:rPr>
          <w:sz w:val="22"/>
          <w:szCs w:val="22"/>
          <w:lang w:val="lt-LT"/>
        </w:rPr>
        <w:t xml:space="preserve"> </w:t>
      </w:r>
      <w:r w:rsidRPr="00AE009A">
        <w:rPr>
          <w:sz w:val="22"/>
          <w:szCs w:val="22"/>
          <w:lang w:val="lt-LT"/>
        </w:rPr>
        <w:t xml:space="preserve">(mob. Nr. </w:t>
      </w:r>
      <w:r w:rsidR="00B177CB" w:rsidRPr="00AE009A">
        <w:rPr>
          <w:sz w:val="22"/>
          <w:szCs w:val="22"/>
          <w:highlight w:val="yellow"/>
          <w:lang w:val="lt-LT"/>
        </w:rPr>
        <w:t xml:space="preserve"> XXXXX</w:t>
      </w:r>
      <w:r w:rsidRPr="00AE009A">
        <w:rPr>
          <w:sz w:val="22"/>
          <w:szCs w:val="22"/>
          <w:lang w:val="lt-LT"/>
        </w:rPr>
        <w:t xml:space="preserve">, el. pašto adresas </w:t>
      </w:r>
      <w:r w:rsidR="00B177CB" w:rsidRPr="00AE009A">
        <w:rPr>
          <w:sz w:val="22"/>
          <w:szCs w:val="22"/>
          <w:highlight w:val="yellow"/>
          <w:lang w:val="lt-LT"/>
        </w:rPr>
        <w:t>XXXXX</w:t>
      </w:r>
      <w:r w:rsidRPr="00AE009A">
        <w:rPr>
          <w:sz w:val="22"/>
          <w:szCs w:val="22"/>
          <w:lang w:val="lt-LT"/>
        </w:rPr>
        <w:t xml:space="preserve">), o Rangovą atstovauja </w:t>
      </w:r>
      <w:r w:rsidR="00B177CB" w:rsidRPr="00AE009A">
        <w:rPr>
          <w:sz w:val="22"/>
          <w:szCs w:val="22"/>
          <w:highlight w:val="yellow"/>
          <w:lang w:val="lt-LT"/>
        </w:rPr>
        <w:t>XXXXX</w:t>
      </w:r>
      <w:r w:rsidR="00B177CB" w:rsidRPr="00AE009A">
        <w:rPr>
          <w:sz w:val="22"/>
          <w:szCs w:val="22"/>
          <w:lang w:val="lt-LT"/>
        </w:rPr>
        <w:t xml:space="preserve"> </w:t>
      </w:r>
      <w:r w:rsidRPr="00AE009A">
        <w:rPr>
          <w:sz w:val="22"/>
          <w:szCs w:val="22"/>
          <w:lang w:val="lt-LT"/>
        </w:rPr>
        <w:t xml:space="preserve">(mob. Nr. </w:t>
      </w:r>
      <w:r w:rsidR="00B177CB" w:rsidRPr="00AE009A">
        <w:rPr>
          <w:sz w:val="22"/>
          <w:szCs w:val="22"/>
          <w:highlight w:val="yellow"/>
          <w:lang w:val="lt-LT"/>
        </w:rPr>
        <w:t>XXXXX</w:t>
      </w:r>
      <w:r w:rsidRPr="00AE009A">
        <w:rPr>
          <w:sz w:val="22"/>
          <w:szCs w:val="22"/>
          <w:lang w:val="lt-LT"/>
        </w:rPr>
        <w:t>, el. pašto adresas</w:t>
      </w:r>
      <w:bookmarkStart w:id="3" w:name="_Ref99870017"/>
      <w:r w:rsidR="00B177CB" w:rsidRPr="00AE009A">
        <w:rPr>
          <w:sz w:val="22"/>
          <w:szCs w:val="22"/>
          <w:lang w:val="lt-LT"/>
        </w:rPr>
        <w:t xml:space="preserve"> </w:t>
      </w:r>
      <w:r w:rsidR="00B177CB" w:rsidRPr="00AE009A">
        <w:rPr>
          <w:sz w:val="22"/>
          <w:szCs w:val="22"/>
          <w:highlight w:val="yellow"/>
          <w:lang w:val="lt-LT"/>
        </w:rPr>
        <w:t>XXXXX</w:t>
      </w:r>
      <w:r w:rsidR="00B177CB" w:rsidRPr="00AE009A">
        <w:rPr>
          <w:sz w:val="22"/>
          <w:szCs w:val="22"/>
          <w:lang w:val="lt-LT"/>
        </w:rPr>
        <w:t>)</w:t>
      </w:r>
      <w:r w:rsidRPr="00AE009A">
        <w:rPr>
          <w:sz w:val="22"/>
          <w:szCs w:val="22"/>
          <w:lang w:val="lt-LT"/>
        </w:rPr>
        <w:t>.</w:t>
      </w:r>
    </w:p>
    <w:p w14:paraId="6FB51349" w14:textId="77777777" w:rsidR="005C58DF" w:rsidRPr="00AE009A" w:rsidRDefault="005C58DF" w:rsidP="005C58DF">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 xml:space="preserve">Visi </w:t>
      </w:r>
      <w:r w:rsidRPr="00AE009A">
        <w:rPr>
          <w:bCs/>
          <w:sz w:val="22"/>
          <w:szCs w:val="22"/>
          <w:lang w:val="lt-LT"/>
        </w:rPr>
        <w:t>pagal</w:t>
      </w:r>
      <w:r w:rsidRPr="00AE009A">
        <w:rPr>
          <w:sz w:val="22"/>
          <w:szCs w:val="22"/>
          <w:lang w:val="lt-LT"/>
        </w:rPr>
        <w:t xml:space="preserve"> šią Sutartį Šalių viena kitai siunčiami pranešimai ir kita korespondencija turi būti įteikiama asmeniškai pasirašytinai, siunčiama registruotu paštu arba el. pašto adresu žemiau nurodytais adresais:</w:t>
      </w:r>
      <w:bookmarkEnd w:id="3"/>
    </w:p>
    <w:p w14:paraId="10B1CB23" w14:textId="09759EDC" w:rsidR="005C58DF" w:rsidRPr="00AE009A" w:rsidRDefault="005C58DF" w:rsidP="005C58DF">
      <w:pPr>
        <w:spacing w:line="276" w:lineRule="auto"/>
        <w:jc w:val="both"/>
        <w:rPr>
          <w:sz w:val="22"/>
          <w:szCs w:val="22"/>
        </w:rPr>
      </w:pPr>
      <w:r w:rsidRPr="00AE009A">
        <w:rPr>
          <w:sz w:val="22"/>
          <w:szCs w:val="22"/>
        </w:rPr>
        <w:t xml:space="preserve">Generaliniam Rangovui – Žalgirio g. 90-100, LT-09303 Vilnius, el. pašto adresas </w:t>
      </w:r>
      <w:hyperlink r:id="rId11" w:history="1">
        <w:r w:rsidR="007B7519" w:rsidRPr="00AE009A">
          <w:rPr>
            <w:rStyle w:val="Hyperlink"/>
            <w:sz w:val="22"/>
            <w:szCs w:val="22"/>
          </w:rPr>
          <w:t>grid@inbalacegrid.com</w:t>
        </w:r>
      </w:hyperlink>
    </w:p>
    <w:p w14:paraId="0FCABBAF" w14:textId="538F20D3" w:rsidR="005C58DF" w:rsidRPr="00AE009A" w:rsidRDefault="005C58DF" w:rsidP="005C58DF">
      <w:pPr>
        <w:pStyle w:val="BodyText"/>
        <w:spacing w:line="276" w:lineRule="auto"/>
        <w:rPr>
          <w:sz w:val="22"/>
          <w:szCs w:val="22"/>
          <w:lang w:val="lt-LT"/>
        </w:rPr>
      </w:pPr>
      <w:r w:rsidRPr="00AE009A">
        <w:rPr>
          <w:sz w:val="22"/>
          <w:szCs w:val="22"/>
          <w:lang w:val="lt-LT"/>
        </w:rPr>
        <w:t xml:space="preserve">Rangovui – </w:t>
      </w:r>
      <w:r w:rsidR="00B177CB" w:rsidRPr="00AE009A">
        <w:rPr>
          <w:sz w:val="22"/>
          <w:szCs w:val="22"/>
          <w:highlight w:val="yellow"/>
          <w:lang w:val="lt-LT"/>
        </w:rPr>
        <w:t>XXXXX</w:t>
      </w:r>
      <w:r w:rsidRPr="00AE009A">
        <w:rPr>
          <w:sz w:val="22"/>
          <w:szCs w:val="22"/>
          <w:lang w:val="lt-LT"/>
        </w:rPr>
        <w:t xml:space="preserve">, el. pašto adresas </w:t>
      </w:r>
      <w:r w:rsidR="00B177CB" w:rsidRPr="00AE009A">
        <w:rPr>
          <w:sz w:val="22"/>
          <w:szCs w:val="22"/>
          <w:highlight w:val="yellow"/>
          <w:lang w:val="lt-LT"/>
        </w:rPr>
        <w:t>XXXXX</w:t>
      </w:r>
      <w:r w:rsidR="00B177CB" w:rsidRPr="00AE009A">
        <w:rPr>
          <w:sz w:val="22"/>
          <w:szCs w:val="22"/>
          <w:lang w:val="lt-LT"/>
        </w:rPr>
        <w:t>.</w:t>
      </w:r>
    </w:p>
    <w:p w14:paraId="6F8EE45D" w14:textId="77777777" w:rsidR="005C58DF" w:rsidRPr="00AE009A" w:rsidRDefault="005C58DF" w:rsidP="005C58DF">
      <w:pPr>
        <w:pStyle w:val="BodyText"/>
        <w:spacing w:line="276" w:lineRule="auto"/>
        <w:rPr>
          <w:sz w:val="22"/>
          <w:szCs w:val="22"/>
          <w:lang w:val="lt-LT"/>
        </w:rPr>
      </w:pPr>
      <w:r w:rsidRPr="00AE009A">
        <w:rPr>
          <w:sz w:val="22"/>
          <w:szCs w:val="22"/>
          <w:lang w:val="lt-LT"/>
        </w:rPr>
        <w:t>Dokumento išsiuntimo data laikoma - įteikimo asmeniškai arba elektroninio pašto išsiuntimo/gavimo data.</w:t>
      </w:r>
    </w:p>
    <w:p w14:paraId="3F26E4FF" w14:textId="77777777" w:rsidR="00577A62" w:rsidRPr="00AE009A" w:rsidRDefault="00577A62" w:rsidP="00577A62">
      <w:pPr>
        <w:pStyle w:val="BodyText"/>
        <w:tabs>
          <w:tab w:val="clear" w:pos="720"/>
        </w:tabs>
        <w:spacing w:line="276" w:lineRule="auto"/>
        <w:rPr>
          <w:sz w:val="22"/>
          <w:szCs w:val="22"/>
          <w:lang w:val="lt-LT"/>
        </w:rPr>
      </w:pPr>
    </w:p>
    <w:p w14:paraId="522BCF45" w14:textId="77777777" w:rsidR="00577A62" w:rsidRPr="00AE009A" w:rsidRDefault="00577A62" w:rsidP="00577A62">
      <w:pPr>
        <w:pStyle w:val="BodyText"/>
        <w:numPr>
          <w:ilvl w:val="0"/>
          <w:numId w:val="6"/>
        </w:numPr>
        <w:tabs>
          <w:tab w:val="clear" w:pos="720"/>
        </w:tabs>
        <w:spacing w:line="276" w:lineRule="auto"/>
        <w:ind w:left="0" w:firstLine="0"/>
        <w:rPr>
          <w:b/>
          <w:bCs/>
          <w:sz w:val="22"/>
          <w:szCs w:val="22"/>
          <w:lang w:val="lt-LT"/>
        </w:rPr>
      </w:pPr>
      <w:r w:rsidRPr="00AE009A">
        <w:rPr>
          <w:b/>
          <w:bCs/>
          <w:sz w:val="22"/>
          <w:szCs w:val="22"/>
          <w:lang w:val="lt-LT"/>
        </w:rPr>
        <w:t>Priedai</w:t>
      </w:r>
    </w:p>
    <w:p w14:paraId="75BB7297" w14:textId="77777777" w:rsidR="00577A62" w:rsidRPr="00AE009A" w:rsidRDefault="00577A62" w:rsidP="00577A62">
      <w:pPr>
        <w:pStyle w:val="BodyText"/>
        <w:numPr>
          <w:ilvl w:val="1"/>
          <w:numId w:val="6"/>
        </w:numPr>
        <w:tabs>
          <w:tab w:val="clear" w:pos="720"/>
        </w:tabs>
        <w:spacing w:line="276" w:lineRule="auto"/>
        <w:ind w:left="0" w:firstLine="0"/>
        <w:rPr>
          <w:sz w:val="22"/>
          <w:szCs w:val="22"/>
          <w:lang w:val="lt-LT"/>
        </w:rPr>
      </w:pPr>
      <w:r w:rsidRPr="00AE009A">
        <w:rPr>
          <w:sz w:val="22"/>
          <w:szCs w:val="22"/>
          <w:lang w:val="lt-LT"/>
        </w:rPr>
        <w:t>Sutarties pasirašymo metu prie Sutarties pridedami šie Priedai kurie yra neatskiriama Sutarties dalis:</w:t>
      </w:r>
    </w:p>
    <w:p w14:paraId="3327F39B" w14:textId="77777777" w:rsidR="00577A62" w:rsidRPr="00AE009A" w:rsidRDefault="00577A62" w:rsidP="00577A62">
      <w:pPr>
        <w:pStyle w:val="BodyText"/>
        <w:numPr>
          <w:ilvl w:val="2"/>
          <w:numId w:val="6"/>
        </w:numPr>
        <w:tabs>
          <w:tab w:val="clear" w:pos="720"/>
        </w:tabs>
        <w:spacing w:line="276" w:lineRule="auto"/>
        <w:ind w:left="0" w:firstLine="0"/>
        <w:rPr>
          <w:sz w:val="22"/>
          <w:szCs w:val="22"/>
          <w:lang w:val="lt-LT"/>
        </w:rPr>
      </w:pPr>
      <w:r w:rsidRPr="00AE009A">
        <w:rPr>
          <w:sz w:val="22"/>
          <w:szCs w:val="22"/>
          <w:lang w:val="lt-LT"/>
        </w:rPr>
        <w:t>1 priedas – Sąmata.</w:t>
      </w:r>
    </w:p>
    <w:p w14:paraId="1EB958C1" w14:textId="77777777" w:rsidR="00577A62" w:rsidRPr="00AE009A" w:rsidRDefault="00577A62" w:rsidP="00577A62">
      <w:pPr>
        <w:pStyle w:val="BodyText"/>
        <w:numPr>
          <w:ilvl w:val="2"/>
          <w:numId w:val="6"/>
        </w:numPr>
        <w:tabs>
          <w:tab w:val="clear" w:pos="720"/>
        </w:tabs>
        <w:spacing w:line="276" w:lineRule="auto"/>
        <w:ind w:left="0" w:firstLine="0"/>
        <w:rPr>
          <w:sz w:val="22"/>
          <w:szCs w:val="22"/>
          <w:lang w:val="lt-LT"/>
        </w:rPr>
      </w:pPr>
      <w:r w:rsidRPr="00AE009A">
        <w:rPr>
          <w:sz w:val="22"/>
          <w:szCs w:val="22"/>
          <w:lang w:val="lt-LT"/>
        </w:rPr>
        <w:t>2 priedas – Terminai.</w:t>
      </w:r>
    </w:p>
    <w:p w14:paraId="478E969D" w14:textId="77777777" w:rsidR="00577A62" w:rsidRPr="00AE009A" w:rsidRDefault="00577A62" w:rsidP="00577A62">
      <w:pPr>
        <w:pStyle w:val="BodyText"/>
        <w:numPr>
          <w:ilvl w:val="2"/>
          <w:numId w:val="6"/>
        </w:numPr>
        <w:tabs>
          <w:tab w:val="clear" w:pos="720"/>
        </w:tabs>
        <w:spacing w:line="276" w:lineRule="auto"/>
        <w:ind w:left="0" w:firstLine="0"/>
        <w:rPr>
          <w:sz w:val="22"/>
          <w:szCs w:val="22"/>
          <w:lang w:val="lt-LT"/>
        </w:rPr>
      </w:pPr>
      <w:r w:rsidRPr="00AE009A">
        <w:rPr>
          <w:sz w:val="22"/>
          <w:szCs w:val="22"/>
          <w:lang w:val="lt-LT"/>
        </w:rPr>
        <w:t>3 priedas – Užduotis.</w:t>
      </w:r>
    </w:p>
    <w:p w14:paraId="4434EF35" w14:textId="77777777" w:rsidR="00577A62" w:rsidRPr="00AE009A" w:rsidRDefault="00577A62" w:rsidP="00577A62">
      <w:pPr>
        <w:pStyle w:val="BodyText"/>
        <w:tabs>
          <w:tab w:val="clear" w:pos="720"/>
        </w:tabs>
        <w:spacing w:line="276" w:lineRule="auto"/>
        <w:rPr>
          <w:sz w:val="22"/>
          <w:szCs w:val="22"/>
          <w:lang w:val="lt-LT"/>
        </w:rPr>
      </w:pPr>
    </w:p>
    <w:p w14:paraId="3DC9ACDB" w14:textId="77777777" w:rsidR="00577A62" w:rsidRPr="00AE009A" w:rsidRDefault="00577A62" w:rsidP="00577A62">
      <w:pPr>
        <w:spacing w:line="276" w:lineRule="auto"/>
        <w:rPr>
          <w:b/>
          <w:bCs/>
          <w:sz w:val="22"/>
          <w:szCs w:val="22"/>
        </w:rPr>
      </w:pPr>
      <w:r w:rsidRPr="00AE009A">
        <w:rPr>
          <w:b/>
          <w:bCs/>
          <w:sz w:val="22"/>
          <w:szCs w:val="22"/>
        </w:rPr>
        <w:t>Šalių rekvizitai ir parašai:</w:t>
      </w: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481"/>
        <w:gridCol w:w="5147"/>
      </w:tblGrid>
      <w:tr w:rsidR="00895CA1" w:rsidRPr="00AE009A" w14:paraId="53B6CD62" w14:textId="77777777" w:rsidTr="00120C65">
        <w:trPr>
          <w:trHeight w:val="3656"/>
        </w:trPr>
        <w:tc>
          <w:tcPr>
            <w:tcW w:w="2327" w:type="pct"/>
            <w:shd w:val="clear" w:color="auto" w:fill="auto"/>
          </w:tcPr>
          <w:p w14:paraId="01A21FD6" w14:textId="1334D2C7" w:rsidR="00895CA1" w:rsidRPr="00AE009A" w:rsidRDefault="00895CA1" w:rsidP="00120C65">
            <w:pPr>
              <w:pStyle w:val="BodyText"/>
              <w:tabs>
                <w:tab w:val="clear" w:pos="720"/>
              </w:tabs>
              <w:spacing w:line="276" w:lineRule="auto"/>
              <w:rPr>
                <w:b/>
                <w:sz w:val="22"/>
                <w:szCs w:val="22"/>
                <w:lang w:val="lt-LT"/>
              </w:rPr>
            </w:pPr>
            <w:r w:rsidRPr="00AE009A">
              <w:rPr>
                <w:b/>
                <w:sz w:val="22"/>
                <w:szCs w:val="22"/>
                <w:lang w:val="lt-LT"/>
              </w:rPr>
              <w:lastRenderedPageBreak/>
              <w:t>Užsakovas</w:t>
            </w:r>
          </w:p>
          <w:p w14:paraId="43AC02AC" w14:textId="77777777" w:rsidR="00895CA1" w:rsidRPr="00AE009A" w:rsidRDefault="00895CA1" w:rsidP="00120C65">
            <w:pPr>
              <w:pStyle w:val="BalloonText"/>
              <w:spacing w:line="276" w:lineRule="auto"/>
              <w:jc w:val="both"/>
              <w:rPr>
                <w:rFonts w:ascii="Times New Roman" w:hAnsi="Times New Roman" w:cs="Times New Roman"/>
                <w:sz w:val="22"/>
                <w:szCs w:val="22"/>
              </w:rPr>
            </w:pPr>
          </w:p>
          <w:p w14:paraId="38EF6796" w14:textId="77777777" w:rsidR="00895CA1" w:rsidRPr="00AE009A" w:rsidRDefault="00895CA1" w:rsidP="00120C65">
            <w:pPr>
              <w:jc w:val="both"/>
              <w:rPr>
                <w:sz w:val="22"/>
                <w:szCs w:val="22"/>
              </w:rPr>
            </w:pPr>
            <w:r w:rsidRPr="00AE009A">
              <w:rPr>
                <w:sz w:val="22"/>
                <w:szCs w:val="22"/>
              </w:rPr>
              <w:t>In Balance grid, UAB</w:t>
            </w:r>
          </w:p>
          <w:p w14:paraId="5365C866" w14:textId="77777777" w:rsidR="00895CA1" w:rsidRPr="00AE009A" w:rsidRDefault="00895CA1" w:rsidP="00120C65">
            <w:pPr>
              <w:spacing w:line="276" w:lineRule="auto"/>
              <w:jc w:val="both"/>
              <w:rPr>
                <w:bCs/>
                <w:sz w:val="22"/>
                <w:szCs w:val="22"/>
              </w:rPr>
            </w:pPr>
            <w:r w:rsidRPr="00AE009A">
              <w:rPr>
                <w:sz w:val="22"/>
                <w:szCs w:val="22"/>
              </w:rPr>
              <w:t>Įm. k.: 305306915</w:t>
            </w:r>
          </w:p>
          <w:p w14:paraId="02C5C1E8" w14:textId="77777777" w:rsidR="00895CA1" w:rsidRPr="00AE009A" w:rsidRDefault="00895CA1" w:rsidP="00120C65">
            <w:pPr>
              <w:spacing w:line="276" w:lineRule="auto"/>
              <w:jc w:val="both"/>
              <w:rPr>
                <w:sz w:val="22"/>
                <w:szCs w:val="22"/>
              </w:rPr>
            </w:pPr>
            <w:r w:rsidRPr="00AE009A">
              <w:rPr>
                <w:bCs/>
                <w:sz w:val="22"/>
                <w:szCs w:val="22"/>
              </w:rPr>
              <w:t xml:space="preserve">PVM </w:t>
            </w:r>
            <w:r w:rsidRPr="00AE009A">
              <w:rPr>
                <w:sz w:val="22"/>
                <w:szCs w:val="22"/>
              </w:rPr>
              <w:t>mok. k.: LT100013112115</w:t>
            </w:r>
          </w:p>
          <w:p w14:paraId="77AC9461" w14:textId="77777777" w:rsidR="00895CA1" w:rsidRPr="00AE009A" w:rsidRDefault="00895CA1" w:rsidP="00120C65">
            <w:pPr>
              <w:spacing w:line="276" w:lineRule="auto"/>
              <w:jc w:val="both"/>
              <w:rPr>
                <w:sz w:val="22"/>
                <w:szCs w:val="22"/>
              </w:rPr>
            </w:pPr>
            <w:r w:rsidRPr="00AE009A">
              <w:rPr>
                <w:sz w:val="22"/>
                <w:szCs w:val="22"/>
              </w:rPr>
              <w:t xml:space="preserve">Žalgirio g. 90-100, LT-09303 Vilnius </w:t>
            </w:r>
          </w:p>
          <w:p w14:paraId="32C548CC" w14:textId="77777777" w:rsidR="00895CA1" w:rsidRPr="00AE009A" w:rsidRDefault="00895CA1" w:rsidP="00120C65">
            <w:pPr>
              <w:spacing w:line="276" w:lineRule="auto"/>
              <w:jc w:val="both"/>
              <w:rPr>
                <w:sz w:val="22"/>
                <w:szCs w:val="22"/>
              </w:rPr>
            </w:pPr>
            <w:r w:rsidRPr="00AE009A">
              <w:rPr>
                <w:sz w:val="22"/>
                <w:szCs w:val="22"/>
              </w:rPr>
              <w:t>A/s. Nr. LT617044060008316847</w:t>
            </w:r>
          </w:p>
          <w:p w14:paraId="558698BE" w14:textId="77777777" w:rsidR="00895CA1" w:rsidRPr="00AE009A" w:rsidRDefault="00895CA1" w:rsidP="00120C65">
            <w:pPr>
              <w:spacing w:line="276" w:lineRule="auto"/>
              <w:jc w:val="both"/>
              <w:rPr>
                <w:sz w:val="22"/>
                <w:szCs w:val="22"/>
              </w:rPr>
            </w:pPr>
            <w:r w:rsidRPr="00AE009A">
              <w:rPr>
                <w:sz w:val="22"/>
                <w:szCs w:val="22"/>
              </w:rPr>
              <w:t>AB SEB bankas</w:t>
            </w:r>
            <w:r w:rsidRPr="00AE009A">
              <w:rPr>
                <w:b/>
                <w:sz w:val="22"/>
                <w:szCs w:val="22"/>
              </w:rPr>
              <w:t xml:space="preserve"> </w:t>
            </w:r>
          </w:p>
          <w:p w14:paraId="279E9AAD" w14:textId="77777777" w:rsidR="00895CA1" w:rsidRPr="00AE009A" w:rsidRDefault="00895CA1" w:rsidP="00120C65">
            <w:pPr>
              <w:spacing w:line="276" w:lineRule="auto"/>
              <w:jc w:val="both"/>
              <w:rPr>
                <w:sz w:val="22"/>
                <w:szCs w:val="22"/>
              </w:rPr>
            </w:pPr>
            <w:r w:rsidRPr="00AE009A">
              <w:rPr>
                <w:sz w:val="22"/>
                <w:szCs w:val="22"/>
              </w:rPr>
              <w:t>Tel. +370 622 47472,</w:t>
            </w:r>
          </w:p>
          <w:p w14:paraId="0AA096AC" w14:textId="77777777" w:rsidR="00895CA1" w:rsidRPr="00AE009A" w:rsidRDefault="00895CA1" w:rsidP="00120C65">
            <w:pPr>
              <w:spacing w:line="276" w:lineRule="auto"/>
              <w:jc w:val="both"/>
              <w:rPr>
                <w:sz w:val="22"/>
                <w:szCs w:val="22"/>
              </w:rPr>
            </w:pPr>
            <w:r w:rsidRPr="00AE009A">
              <w:rPr>
                <w:sz w:val="22"/>
                <w:szCs w:val="22"/>
              </w:rPr>
              <w:t xml:space="preserve">Elektroninis paštas </w:t>
            </w:r>
            <w:hyperlink r:id="rId12" w:history="1">
              <w:r w:rsidRPr="00AE009A">
                <w:rPr>
                  <w:rStyle w:val="Hyperlink"/>
                  <w:sz w:val="22"/>
                  <w:szCs w:val="22"/>
                </w:rPr>
                <w:t>grid@inbalacegrid.com</w:t>
              </w:r>
            </w:hyperlink>
          </w:p>
        </w:tc>
        <w:tc>
          <w:tcPr>
            <w:tcW w:w="2673" w:type="pct"/>
            <w:shd w:val="clear" w:color="auto" w:fill="auto"/>
          </w:tcPr>
          <w:p w14:paraId="4DC10453" w14:textId="77777777" w:rsidR="00895CA1" w:rsidRPr="00AE009A" w:rsidRDefault="00895CA1" w:rsidP="00120C65">
            <w:pPr>
              <w:pStyle w:val="BodyText"/>
              <w:tabs>
                <w:tab w:val="clear" w:pos="720"/>
              </w:tabs>
              <w:spacing w:line="276" w:lineRule="auto"/>
              <w:rPr>
                <w:b/>
                <w:sz w:val="22"/>
                <w:szCs w:val="22"/>
                <w:highlight w:val="yellow"/>
                <w:lang w:val="lt-LT"/>
              </w:rPr>
            </w:pPr>
            <w:r w:rsidRPr="00AE009A">
              <w:rPr>
                <w:b/>
                <w:sz w:val="22"/>
                <w:szCs w:val="22"/>
                <w:highlight w:val="yellow"/>
                <w:lang w:val="lt-LT"/>
              </w:rPr>
              <w:t>Rangovas</w:t>
            </w:r>
          </w:p>
          <w:p w14:paraId="00CFB4B4" w14:textId="77777777" w:rsidR="00895CA1" w:rsidRPr="00AE009A" w:rsidRDefault="00895CA1" w:rsidP="00120C65">
            <w:pPr>
              <w:spacing w:line="276" w:lineRule="auto"/>
              <w:jc w:val="both"/>
              <w:rPr>
                <w:sz w:val="22"/>
                <w:szCs w:val="22"/>
                <w:highlight w:val="yellow"/>
              </w:rPr>
            </w:pPr>
          </w:p>
          <w:p w14:paraId="1AD6F967" w14:textId="1FAF1BC3" w:rsidR="00FC3F4C" w:rsidRPr="00AE009A" w:rsidRDefault="00B177CB" w:rsidP="00FC3F4C">
            <w:pPr>
              <w:spacing w:line="276" w:lineRule="auto"/>
              <w:jc w:val="both"/>
              <w:rPr>
                <w:sz w:val="22"/>
                <w:szCs w:val="22"/>
                <w:highlight w:val="yellow"/>
              </w:rPr>
            </w:pPr>
            <w:r w:rsidRPr="00AE009A">
              <w:rPr>
                <w:sz w:val="22"/>
                <w:szCs w:val="22"/>
                <w:highlight w:val="yellow"/>
              </w:rPr>
              <w:t>XXXXX</w:t>
            </w:r>
          </w:p>
          <w:p w14:paraId="442AA3CF" w14:textId="51EFFB6F" w:rsidR="00FC3F4C" w:rsidRPr="00AE009A" w:rsidRDefault="00FC3F4C" w:rsidP="00FC3F4C">
            <w:pPr>
              <w:spacing w:line="276" w:lineRule="auto"/>
              <w:jc w:val="both"/>
              <w:rPr>
                <w:sz w:val="22"/>
                <w:szCs w:val="22"/>
                <w:highlight w:val="yellow"/>
              </w:rPr>
            </w:pPr>
            <w:r w:rsidRPr="00AE009A">
              <w:rPr>
                <w:sz w:val="22"/>
                <w:szCs w:val="22"/>
                <w:highlight w:val="yellow"/>
              </w:rPr>
              <w:t xml:space="preserve">Įm. k.: </w:t>
            </w:r>
            <w:r w:rsidR="00B177CB" w:rsidRPr="00AE009A">
              <w:rPr>
                <w:sz w:val="22"/>
                <w:szCs w:val="22"/>
                <w:highlight w:val="yellow"/>
              </w:rPr>
              <w:t>XXXXX</w:t>
            </w:r>
          </w:p>
          <w:p w14:paraId="32DB094D" w14:textId="3ECA2279" w:rsidR="00FC3F4C" w:rsidRPr="00AE009A" w:rsidRDefault="00FC3F4C" w:rsidP="00FC3F4C">
            <w:pPr>
              <w:spacing w:line="276" w:lineRule="auto"/>
              <w:jc w:val="both"/>
              <w:rPr>
                <w:sz w:val="22"/>
                <w:szCs w:val="22"/>
                <w:highlight w:val="yellow"/>
              </w:rPr>
            </w:pPr>
            <w:r w:rsidRPr="00AE009A">
              <w:rPr>
                <w:sz w:val="22"/>
                <w:szCs w:val="22"/>
                <w:highlight w:val="yellow"/>
              </w:rPr>
              <w:t xml:space="preserve">PVM mok. k.: </w:t>
            </w:r>
            <w:r w:rsidR="00B177CB" w:rsidRPr="00AE009A">
              <w:rPr>
                <w:sz w:val="22"/>
                <w:szCs w:val="22"/>
                <w:highlight w:val="yellow"/>
              </w:rPr>
              <w:t>XXXXX</w:t>
            </w:r>
          </w:p>
          <w:p w14:paraId="1800A54B" w14:textId="513190E5" w:rsidR="00FC3F4C" w:rsidRPr="00AE009A" w:rsidRDefault="00B177CB" w:rsidP="00FC3F4C">
            <w:pPr>
              <w:pStyle w:val="BodyText"/>
              <w:spacing w:line="276" w:lineRule="auto"/>
              <w:rPr>
                <w:sz w:val="22"/>
                <w:szCs w:val="22"/>
                <w:highlight w:val="yellow"/>
                <w:lang w:val="lt-LT"/>
              </w:rPr>
            </w:pPr>
            <w:r w:rsidRPr="00AE009A">
              <w:rPr>
                <w:sz w:val="22"/>
                <w:szCs w:val="22"/>
                <w:highlight w:val="yellow"/>
                <w:lang w:val="lt-LT"/>
              </w:rPr>
              <w:t>XXXXX</w:t>
            </w:r>
            <w:r w:rsidR="00FC3F4C" w:rsidRPr="00AE009A">
              <w:rPr>
                <w:sz w:val="22"/>
                <w:szCs w:val="22"/>
                <w:highlight w:val="yellow"/>
                <w:lang w:val="lt-LT"/>
              </w:rPr>
              <w:t>.</w:t>
            </w:r>
          </w:p>
          <w:p w14:paraId="6BD1EB4F" w14:textId="5A8CDF6F" w:rsidR="00FC3F4C" w:rsidRPr="00AE009A" w:rsidRDefault="00FC3F4C" w:rsidP="00FC3F4C">
            <w:pPr>
              <w:pStyle w:val="BodyText"/>
              <w:spacing w:line="276" w:lineRule="auto"/>
              <w:rPr>
                <w:sz w:val="22"/>
                <w:szCs w:val="22"/>
                <w:highlight w:val="yellow"/>
                <w:lang w:val="lt-LT"/>
              </w:rPr>
            </w:pPr>
            <w:r w:rsidRPr="00AE009A">
              <w:rPr>
                <w:sz w:val="22"/>
                <w:szCs w:val="22"/>
                <w:highlight w:val="yellow"/>
                <w:lang w:val="lt-LT"/>
              </w:rPr>
              <w:t xml:space="preserve">A/s.: </w:t>
            </w:r>
            <w:r w:rsidR="00B177CB" w:rsidRPr="00AE009A">
              <w:rPr>
                <w:sz w:val="22"/>
                <w:szCs w:val="22"/>
                <w:highlight w:val="yellow"/>
                <w:lang w:val="lt-LT"/>
              </w:rPr>
              <w:t>XXXXX</w:t>
            </w:r>
          </w:p>
          <w:p w14:paraId="2B53D6D9" w14:textId="77777777" w:rsidR="00B177CB" w:rsidRPr="00AE009A" w:rsidRDefault="00B177CB" w:rsidP="00FC3F4C">
            <w:pPr>
              <w:pStyle w:val="BodyText"/>
              <w:spacing w:line="276" w:lineRule="auto"/>
              <w:rPr>
                <w:sz w:val="22"/>
                <w:szCs w:val="22"/>
                <w:highlight w:val="yellow"/>
                <w:lang w:val="lt-LT"/>
              </w:rPr>
            </w:pPr>
            <w:r w:rsidRPr="00AE009A">
              <w:rPr>
                <w:sz w:val="22"/>
                <w:szCs w:val="22"/>
                <w:highlight w:val="yellow"/>
                <w:lang w:val="lt-LT"/>
              </w:rPr>
              <w:t xml:space="preserve">XXXXX </w:t>
            </w:r>
          </w:p>
          <w:p w14:paraId="1A804E49" w14:textId="3CDF395F" w:rsidR="00FC3F4C" w:rsidRPr="00AE009A" w:rsidRDefault="00FC3F4C" w:rsidP="00FC3F4C">
            <w:pPr>
              <w:pStyle w:val="BodyText"/>
              <w:spacing w:line="276" w:lineRule="auto"/>
              <w:rPr>
                <w:sz w:val="22"/>
                <w:szCs w:val="22"/>
                <w:highlight w:val="yellow"/>
                <w:lang w:val="lt-LT"/>
              </w:rPr>
            </w:pPr>
            <w:r w:rsidRPr="00AE009A">
              <w:rPr>
                <w:sz w:val="22"/>
                <w:szCs w:val="22"/>
                <w:highlight w:val="yellow"/>
                <w:lang w:val="lt-LT"/>
              </w:rPr>
              <w:t xml:space="preserve">Tel. </w:t>
            </w:r>
            <w:r w:rsidR="00B177CB" w:rsidRPr="00AE009A">
              <w:rPr>
                <w:sz w:val="22"/>
                <w:szCs w:val="22"/>
                <w:highlight w:val="yellow"/>
                <w:lang w:val="lt-LT"/>
              </w:rPr>
              <w:t>XXXXX</w:t>
            </w:r>
          </w:p>
          <w:p w14:paraId="474805FC" w14:textId="16A5635B" w:rsidR="00FC3F4C" w:rsidRPr="00AE009A" w:rsidRDefault="00FC3F4C" w:rsidP="00FC3F4C">
            <w:pPr>
              <w:pStyle w:val="BodyText"/>
              <w:spacing w:line="276" w:lineRule="auto"/>
              <w:rPr>
                <w:sz w:val="22"/>
                <w:szCs w:val="22"/>
                <w:highlight w:val="yellow"/>
                <w:lang w:val="lt-LT"/>
              </w:rPr>
            </w:pPr>
            <w:r w:rsidRPr="00AE009A">
              <w:rPr>
                <w:sz w:val="22"/>
                <w:szCs w:val="22"/>
                <w:highlight w:val="yellow"/>
                <w:lang w:val="lt-LT"/>
              </w:rPr>
              <w:t xml:space="preserve">Elektroninis paštas </w:t>
            </w:r>
            <w:r w:rsidR="00B177CB" w:rsidRPr="00AE009A">
              <w:rPr>
                <w:sz w:val="22"/>
                <w:szCs w:val="22"/>
                <w:highlight w:val="yellow"/>
                <w:lang w:val="lt-LT"/>
              </w:rPr>
              <w:t>XXXXX</w:t>
            </w:r>
          </w:p>
          <w:p w14:paraId="006C3EED" w14:textId="3345E10A" w:rsidR="00895CA1" w:rsidRPr="00AE009A" w:rsidRDefault="00895CA1" w:rsidP="00120C65">
            <w:pPr>
              <w:pStyle w:val="BodyText"/>
              <w:spacing w:line="276" w:lineRule="auto"/>
              <w:rPr>
                <w:sz w:val="22"/>
                <w:szCs w:val="22"/>
                <w:highlight w:val="yellow"/>
                <w:lang w:val="lt-LT"/>
              </w:rPr>
            </w:pPr>
            <w:r w:rsidRPr="00AE009A">
              <w:rPr>
                <w:sz w:val="22"/>
                <w:szCs w:val="22"/>
                <w:highlight w:val="yellow"/>
                <w:lang w:val="lt-LT"/>
              </w:rPr>
              <w:t xml:space="preserve"> </w:t>
            </w:r>
            <w:hyperlink r:id="rId13" w:history="1"/>
          </w:p>
        </w:tc>
      </w:tr>
    </w:tbl>
    <w:p w14:paraId="60DE596A" w14:textId="77777777" w:rsidR="00577A62" w:rsidRPr="00AE009A" w:rsidRDefault="00577A62" w:rsidP="00577A62">
      <w:pPr>
        <w:spacing w:line="276" w:lineRule="auto"/>
        <w:jc w:val="both"/>
        <w:rPr>
          <w:b/>
          <w:bCs/>
          <w:sz w:val="22"/>
          <w:szCs w:val="22"/>
        </w:rPr>
      </w:pPr>
      <w:r w:rsidRPr="00AE009A">
        <w:rPr>
          <w:b/>
          <w:bCs/>
          <w:sz w:val="22"/>
          <w:szCs w:val="22"/>
        </w:rPr>
        <w:t>Šalys šią Sutartį perskaitė, joms buvo išaiškintas Sutarties turinys ir pasekmės, Šalys Sutartį suprato ir, kaip visiškai atitinkančią jų valią ir ketinimus, pasirašė:</w:t>
      </w:r>
    </w:p>
    <w:p w14:paraId="4D1925F4" w14:textId="77777777" w:rsidR="00577A62" w:rsidRPr="00AE009A" w:rsidRDefault="00577A62" w:rsidP="00577A62">
      <w:pPr>
        <w:spacing w:line="276" w:lineRule="auto"/>
        <w:jc w:val="both"/>
        <w:rPr>
          <w:b/>
          <w:bCs/>
          <w:sz w:val="22"/>
          <w:szCs w:val="22"/>
        </w:rPr>
      </w:pP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910"/>
        <w:gridCol w:w="4718"/>
      </w:tblGrid>
      <w:tr w:rsidR="00E44520" w:rsidRPr="00AE009A" w14:paraId="1D7478BF" w14:textId="77777777" w:rsidTr="00120C65">
        <w:trPr>
          <w:trHeight w:val="666"/>
        </w:trPr>
        <w:tc>
          <w:tcPr>
            <w:tcW w:w="2550" w:type="pct"/>
            <w:vAlign w:val="center"/>
          </w:tcPr>
          <w:p w14:paraId="3A923CC9" w14:textId="77777777" w:rsidR="00E44520" w:rsidRPr="00AE009A" w:rsidRDefault="00E44520" w:rsidP="00120C65">
            <w:pPr>
              <w:pStyle w:val="BodyText"/>
              <w:tabs>
                <w:tab w:val="clear" w:pos="720"/>
              </w:tabs>
              <w:spacing w:line="276" w:lineRule="auto"/>
              <w:jc w:val="center"/>
              <w:rPr>
                <w:b/>
                <w:sz w:val="22"/>
                <w:szCs w:val="22"/>
                <w:lang w:val="lt-LT"/>
              </w:rPr>
            </w:pPr>
            <w:r w:rsidRPr="00AE009A">
              <w:rPr>
                <w:b/>
                <w:sz w:val="22"/>
                <w:szCs w:val="22"/>
                <w:lang w:val="lt-LT"/>
              </w:rPr>
              <w:t>Generalinis Rangovas</w:t>
            </w:r>
          </w:p>
          <w:p w14:paraId="1732C59C" w14:textId="77777777" w:rsidR="00E44520" w:rsidRPr="00AE009A" w:rsidRDefault="00E44520" w:rsidP="00120C65">
            <w:pPr>
              <w:pStyle w:val="BodyText"/>
              <w:tabs>
                <w:tab w:val="clear" w:pos="720"/>
              </w:tabs>
              <w:spacing w:line="276" w:lineRule="auto"/>
              <w:jc w:val="center"/>
              <w:rPr>
                <w:b/>
                <w:sz w:val="22"/>
                <w:szCs w:val="22"/>
                <w:lang w:val="lt-LT"/>
              </w:rPr>
            </w:pPr>
          </w:p>
          <w:p w14:paraId="11D3BC4E" w14:textId="77777777" w:rsidR="00E44520" w:rsidRPr="00AE009A" w:rsidRDefault="00E44520" w:rsidP="00120C65">
            <w:pPr>
              <w:spacing w:line="276" w:lineRule="auto"/>
              <w:jc w:val="center"/>
              <w:rPr>
                <w:sz w:val="22"/>
                <w:szCs w:val="22"/>
              </w:rPr>
            </w:pPr>
            <w:r w:rsidRPr="00AE009A">
              <w:rPr>
                <w:sz w:val="22"/>
                <w:szCs w:val="22"/>
              </w:rPr>
              <w:t xml:space="preserve">Direktorius </w:t>
            </w:r>
            <w:r w:rsidRPr="00AE009A">
              <w:rPr>
                <w:color w:val="000000"/>
                <w:sz w:val="22"/>
                <w:szCs w:val="22"/>
              </w:rPr>
              <w:t>Simonas Stankus</w:t>
            </w:r>
          </w:p>
        </w:tc>
        <w:tc>
          <w:tcPr>
            <w:tcW w:w="2450" w:type="pct"/>
            <w:vAlign w:val="center"/>
          </w:tcPr>
          <w:p w14:paraId="02EBAC85" w14:textId="77777777" w:rsidR="00E44520" w:rsidRPr="00AE009A" w:rsidRDefault="00E44520" w:rsidP="00120C65">
            <w:pPr>
              <w:spacing w:line="276" w:lineRule="auto"/>
              <w:jc w:val="center"/>
              <w:rPr>
                <w:b/>
                <w:sz w:val="22"/>
                <w:szCs w:val="22"/>
                <w:highlight w:val="yellow"/>
              </w:rPr>
            </w:pPr>
            <w:r w:rsidRPr="00AE009A">
              <w:rPr>
                <w:b/>
                <w:sz w:val="22"/>
                <w:szCs w:val="22"/>
                <w:highlight w:val="yellow"/>
              </w:rPr>
              <w:t>Rangovas</w:t>
            </w:r>
          </w:p>
          <w:p w14:paraId="264615ED" w14:textId="77777777" w:rsidR="00E44520" w:rsidRPr="00AE009A" w:rsidRDefault="00E44520" w:rsidP="00120C65">
            <w:pPr>
              <w:spacing w:line="276" w:lineRule="auto"/>
              <w:jc w:val="center"/>
              <w:rPr>
                <w:sz w:val="22"/>
                <w:szCs w:val="22"/>
                <w:highlight w:val="yellow"/>
              </w:rPr>
            </w:pPr>
          </w:p>
          <w:p w14:paraId="69C3F3FF" w14:textId="5E97E8E8" w:rsidR="00E44520" w:rsidRPr="00AE009A" w:rsidRDefault="00B177CB" w:rsidP="00120C65">
            <w:pPr>
              <w:pStyle w:val="BodyText"/>
              <w:spacing w:line="276" w:lineRule="auto"/>
              <w:jc w:val="center"/>
              <w:rPr>
                <w:sz w:val="22"/>
                <w:szCs w:val="22"/>
                <w:highlight w:val="yellow"/>
                <w:lang w:val="lt-LT"/>
              </w:rPr>
            </w:pPr>
            <w:r w:rsidRPr="00AE009A">
              <w:rPr>
                <w:sz w:val="22"/>
                <w:szCs w:val="22"/>
                <w:highlight w:val="yellow"/>
                <w:lang w:val="lt-LT"/>
              </w:rPr>
              <w:t>XXXXX</w:t>
            </w:r>
          </w:p>
        </w:tc>
      </w:tr>
    </w:tbl>
    <w:p w14:paraId="010CAA1A" w14:textId="77777777" w:rsidR="00577A62" w:rsidRPr="00AE009A" w:rsidRDefault="00577A62" w:rsidP="00577A62">
      <w:pPr>
        <w:spacing w:line="276" w:lineRule="auto"/>
        <w:jc w:val="right"/>
        <w:rPr>
          <w:sz w:val="22"/>
          <w:szCs w:val="22"/>
        </w:rPr>
        <w:sectPr w:rsidR="00577A62" w:rsidRPr="00AE009A" w:rsidSect="0097380D">
          <w:footerReference w:type="default" r:id="rId14"/>
          <w:type w:val="continuous"/>
          <w:pgSz w:w="11906" w:h="16838"/>
          <w:pgMar w:top="1134" w:right="567" w:bottom="1134" w:left="1701" w:header="284" w:footer="567" w:gutter="0"/>
          <w:cols w:space="1296"/>
          <w:docGrid w:linePitch="360"/>
        </w:sectPr>
      </w:pPr>
    </w:p>
    <w:p w14:paraId="0560561B" w14:textId="38BFB236" w:rsidR="00810494" w:rsidRPr="00AE009A" w:rsidRDefault="00810494" w:rsidP="00B177CB">
      <w:pPr>
        <w:spacing w:line="276" w:lineRule="auto"/>
        <w:jc w:val="right"/>
        <w:rPr>
          <w:b/>
          <w:sz w:val="22"/>
          <w:szCs w:val="22"/>
          <w:highlight w:val="yellow"/>
        </w:rPr>
      </w:pPr>
      <w:r w:rsidRPr="00AE009A">
        <w:rPr>
          <w:sz w:val="22"/>
          <w:szCs w:val="22"/>
        </w:rPr>
        <w:lastRenderedPageBreak/>
        <w:t xml:space="preserve">Priedas Nr. 1 prie Sutarties Nr. </w:t>
      </w:r>
      <w:r w:rsidR="00B177CB" w:rsidRPr="00AE009A">
        <w:rPr>
          <w:b/>
          <w:sz w:val="22"/>
          <w:szCs w:val="22"/>
          <w:highlight w:val="yellow"/>
        </w:rPr>
        <w:t>IBG-250330-PV1</w:t>
      </w:r>
    </w:p>
    <w:p w14:paraId="21B6D84C" w14:textId="77777777" w:rsidR="00B177CB" w:rsidRPr="00AE009A" w:rsidRDefault="00B177CB" w:rsidP="00B177CB">
      <w:pPr>
        <w:spacing w:line="276" w:lineRule="auto"/>
        <w:jc w:val="right"/>
        <w:rPr>
          <w:sz w:val="22"/>
          <w:szCs w:val="22"/>
          <w:highlight w:val="yellow"/>
        </w:rPr>
      </w:pPr>
    </w:p>
    <w:p w14:paraId="5BD40C45" w14:textId="24EE88E8" w:rsidR="00810494" w:rsidRPr="00AE009A" w:rsidRDefault="00810494" w:rsidP="00810494">
      <w:pPr>
        <w:spacing w:line="276" w:lineRule="auto"/>
        <w:jc w:val="center"/>
        <w:rPr>
          <w:sz w:val="22"/>
          <w:szCs w:val="22"/>
          <w:highlight w:val="yellow"/>
        </w:rPr>
      </w:pPr>
      <w:r w:rsidRPr="00AE009A">
        <w:rPr>
          <w:sz w:val="22"/>
          <w:szCs w:val="22"/>
          <w:highlight w:val="yellow"/>
        </w:rPr>
        <w:t xml:space="preserve">Sąmata Nr. </w:t>
      </w:r>
      <w:r w:rsidR="00B177CB" w:rsidRPr="00AE009A">
        <w:rPr>
          <w:b/>
          <w:sz w:val="22"/>
          <w:szCs w:val="22"/>
          <w:highlight w:val="yellow"/>
        </w:rPr>
        <w:t>IBG-250330-PV1</w:t>
      </w:r>
      <w:r w:rsidRPr="00AE009A">
        <w:rPr>
          <w:b/>
          <w:sz w:val="22"/>
          <w:szCs w:val="22"/>
          <w:highlight w:val="yellow"/>
        </w:rPr>
        <w:t>-S</w:t>
      </w:r>
      <w:r w:rsidR="00465292" w:rsidRPr="00AE009A">
        <w:rPr>
          <w:b/>
          <w:sz w:val="22"/>
          <w:szCs w:val="22"/>
          <w:highlight w:val="yellow"/>
        </w:rPr>
        <w:t>1</w:t>
      </w:r>
    </w:p>
    <w:p w14:paraId="70E79153" w14:textId="77777777" w:rsidR="00810494" w:rsidRPr="00AE009A" w:rsidRDefault="00810494" w:rsidP="00810494">
      <w:pPr>
        <w:spacing w:line="276" w:lineRule="auto"/>
        <w:rPr>
          <w:sz w:val="22"/>
          <w:szCs w:val="22"/>
          <w:highlight w:val="yellow"/>
        </w:rPr>
      </w:pPr>
    </w:p>
    <w:p w14:paraId="7EBF0A52" w14:textId="5E3E2CA5" w:rsidR="00810494" w:rsidRPr="00AE009A" w:rsidRDefault="00810494" w:rsidP="00810494">
      <w:pPr>
        <w:spacing w:line="276" w:lineRule="auto"/>
        <w:jc w:val="center"/>
        <w:rPr>
          <w:sz w:val="22"/>
          <w:szCs w:val="22"/>
          <w:highlight w:val="yellow"/>
        </w:rPr>
      </w:pPr>
      <w:r w:rsidRPr="00AE009A">
        <w:rPr>
          <w:sz w:val="22"/>
          <w:szCs w:val="22"/>
          <w:highlight w:val="yellow"/>
        </w:rPr>
        <w:t>202</w:t>
      </w:r>
      <w:r w:rsidR="00B177CB" w:rsidRPr="00AE009A">
        <w:rPr>
          <w:sz w:val="22"/>
          <w:szCs w:val="22"/>
          <w:highlight w:val="yellow"/>
        </w:rPr>
        <w:t>5</w:t>
      </w:r>
      <w:r w:rsidRPr="00AE009A">
        <w:rPr>
          <w:sz w:val="22"/>
          <w:szCs w:val="22"/>
          <w:highlight w:val="yellow"/>
        </w:rPr>
        <w:t xml:space="preserve"> m. </w:t>
      </w:r>
      <w:r w:rsidR="00B177CB" w:rsidRPr="00AE009A">
        <w:rPr>
          <w:sz w:val="22"/>
          <w:szCs w:val="22"/>
          <w:highlight w:val="yellow"/>
        </w:rPr>
        <w:t xml:space="preserve">kovo </w:t>
      </w:r>
      <w:r w:rsidRPr="00AE009A">
        <w:rPr>
          <w:sz w:val="22"/>
          <w:szCs w:val="22"/>
          <w:highlight w:val="yellow"/>
        </w:rPr>
        <w:t xml:space="preserve">mėn. </w:t>
      </w:r>
      <w:r w:rsidR="00B177CB" w:rsidRPr="00AE009A">
        <w:rPr>
          <w:sz w:val="22"/>
          <w:szCs w:val="22"/>
          <w:highlight w:val="yellow"/>
        </w:rPr>
        <w:t>30</w:t>
      </w:r>
      <w:r w:rsidRPr="00AE009A">
        <w:rPr>
          <w:sz w:val="22"/>
          <w:szCs w:val="22"/>
          <w:highlight w:val="yellow"/>
        </w:rPr>
        <w:t xml:space="preserve"> d.</w:t>
      </w:r>
    </w:p>
    <w:p w14:paraId="01FBDEA9" w14:textId="77777777" w:rsidR="00810494" w:rsidRPr="00AE009A" w:rsidRDefault="00810494" w:rsidP="00810494">
      <w:pPr>
        <w:spacing w:line="276" w:lineRule="auto"/>
        <w:jc w:val="center"/>
        <w:rPr>
          <w:sz w:val="22"/>
          <w:szCs w:val="22"/>
          <w:highlight w:val="yellow"/>
        </w:rPr>
      </w:pPr>
    </w:p>
    <w:p w14:paraId="3699980B" w14:textId="77777777" w:rsidR="00810494" w:rsidRPr="00AE009A" w:rsidRDefault="00810494" w:rsidP="00810494">
      <w:pPr>
        <w:spacing w:line="276" w:lineRule="auto"/>
        <w:jc w:val="center"/>
        <w:rPr>
          <w:sz w:val="22"/>
          <w:szCs w:val="22"/>
          <w:highlight w:val="yellow"/>
        </w:rPr>
      </w:pPr>
    </w:p>
    <w:tbl>
      <w:tblPr>
        <w:tblW w:w="5000" w:type="pct"/>
        <w:tblLook w:val="04A0" w:firstRow="1" w:lastRow="0" w:firstColumn="1" w:lastColumn="0" w:noHBand="0" w:noVBand="1"/>
      </w:tblPr>
      <w:tblGrid>
        <w:gridCol w:w="3106"/>
        <w:gridCol w:w="11464"/>
      </w:tblGrid>
      <w:tr w:rsidR="00810494" w:rsidRPr="00AE009A" w14:paraId="549C33E2" w14:textId="77777777" w:rsidTr="00120C65">
        <w:trPr>
          <w:trHeight w:val="300"/>
        </w:trPr>
        <w:tc>
          <w:tcPr>
            <w:tcW w:w="1066" w:type="pct"/>
            <w:shd w:val="clear" w:color="auto" w:fill="auto"/>
            <w:noWrap/>
            <w:vAlign w:val="center"/>
            <w:hideMark/>
          </w:tcPr>
          <w:p w14:paraId="3D6A9CA4" w14:textId="77777777" w:rsidR="00810494" w:rsidRPr="00AE009A" w:rsidRDefault="00810494" w:rsidP="00120C65">
            <w:pPr>
              <w:rPr>
                <w:i/>
                <w:iCs/>
                <w:color w:val="000000"/>
                <w:sz w:val="22"/>
                <w:szCs w:val="22"/>
              </w:rPr>
            </w:pPr>
            <w:r w:rsidRPr="00AE009A">
              <w:rPr>
                <w:i/>
                <w:iCs/>
                <w:color w:val="000000"/>
                <w:sz w:val="22"/>
                <w:szCs w:val="22"/>
              </w:rPr>
              <w:t>Generalinis Rangovas:</w:t>
            </w:r>
          </w:p>
        </w:tc>
        <w:tc>
          <w:tcPr>
            <w:tcW w:w="3934" w:type="pct"/>
            <w:shd w:val="clear" w:color="auto" w:fill="auto"/>
            <w:noWrap/>
            <w:vAlign w:val="center"/>
            <w:hideMark/>
          </w:tcPr>
          <w:p w14:paraId="3E08045D" w14:textId="77777777" w:rsidR="00810494" w:rsidRPr="00AE009A" w:rsidRDefault="00810494" w:rsidP="00120C65">
            <w:pPr>
              <w:rPr>
                <w:sz w:val="22"/>
                <w:szCs w:val="22"/>
              </w:rPr>
            </w:pPr>
            <w:r w:rsidRPr="00AE009A">
              <w:rPr>
                <w:b/>
                <w:bCs/>
                <w:sz w:val="22"/>
                <w:szCs w:val="22"/>
              </w:rPr>
              <w:t>In Balance grid, UAB</w:t>
            </w:r>
            <w:r w:rsidRPr="00AE009A">
              <w:rPr>
                <w:sz w:val="22"/>
                <w:szCs w:val="22"/>
              </w:rPr>
              <w:t>, Žalgirio g. 90-100, LT-09303 Vilnius, Į/k. 305306915</w:t>
            </w:r>
          </w:p>
        </w:tc>
      </w:tr>
      <w:tr w:rsidR="00664189" w:rsidRPr="00AE009A" w14:paraId="2B7EB55E" w14:textId="77777777" w:rsidTr="00120C65">
        <w:trPr>
          <w:trHeight w:val="300"/>
        </w:trPr>
        <w:tc>
          <w:tcPr>
            <w:tcW w:w="1066" w:type="pct"/>
            <w:shd w:val="clear" w:color="auto" w:fill="auto"/>
            <w:noWrap/>
            <w:vAlign w:val="center"/>
            <w:hideMark/>
          </w:tcPr>
          <w:p w14:paraId="077F459D" w14:textId="77777777" w:rsidR="00664189" w:rsidRPr="00AE009A" w:rsidRDefault="00664189" w:rsidP="00664189">
            <w:pPr>
              <w:rPr>
                <w:i/>
                <w:iCs/>
                <w:color w:val="000000"/>
                <w:sz w:val="22"/>
                <w:szCs w:val="22"/>
                <w:highlight w:val="yellow"/>
              </w:rPr>
            </w:pPr>
            <w:r w:rsidRPr="00AE009A">
              <w:rPr>
                <w:i/>
                <w:iCs/>
                <w:color w:val="000000"/>
                <w:sz w:val="22"/>
                <w:szCs w:val="22"/>
                <w:highlight w:val="yellow"/>
              </w:rPr>
              <w:t>Rangovas:</w:t>
            </w:r>
          </w:p>
        </w:tc>
        <w:tc>
          <w:tcPr>
            <w:tcW w:w="3934" w:type="pct"/>
            <w:shd w:val="clear" w:color="auto" w:fill="auto"/>
            <w:noWrap/>
            <w:vAlign w:val="center"/>
          </w:tcPr>
          <w:p w14:paraId="389E49B7" w14:textId="32C07518" w:rsidR="00664189" w:rsidRPr="00AE009A" w:rsidRDefault="00B177CB" w:rsidP="00664189">
            <w:pPr>
              <w:pStyle w:val="BodyText"/>
              <w:spacing w:line="276" w:lineRule="auto"/>
              <w:rPr>
                <w:sz w:val="22"/>
                <w:szCs w:val="22"/>
                <w:lang w:val="lt-LT"/>
              </w:rPr>
            </w:pPr>
            <w:r w:rsidRPr="00AE009A">
              <w:rPr>
                <w:b/>
                <w:bCs/>
                <w:sz w:val="22"/>
                <w:szCs w:val="22"/>
                <w:highlight w:val="yellow"/>
                <w:lang w:val="lt-LT"/>
              </w:rPr>
              <w:t>XXXXXX</w:t>
            </w:r>
          </w:p>
        </w:tc>
      </w:tr>
    </w:tbl>
    <w:p w14:paraId="3700A05B" w14:textId="05DFBDE8" w:rsidR="00810494" w:rsidRPr="00AE009A" w:rsidRDefault="00810494" w:rsidP="00810494">
      <w:pPr>
        <w:spacing w:line="276" w:lineRule="auto"/>
        <w:rPr>
          <w:sz w:val="22"/>
          <w:szCs w:val="22"/>
        </w:rPr>
      </w:pPr>
    </w:p>
    <w:p w14:paraId="574BECDE" w14:textId="3F566F3C" w:rsidR="00E373A3" w:rsidRPr="00AE009A" w:rsidRDefault="000719E5" w:rsidP="00810494">
      <w:pPr>
        <w:spacing w:line="276" w:lineRule="auto"/>
        <w:rPr>
          <w:sz w:val="22"/>
          <w:szCs w:val="22"/>
        </w:rPr>
      </w:pPr>
      <w:r w:rsidRPr="00AE009A">
        <w:rPr>
          <w:sz w:val="22"/>
          <w:szCs w:val="22"/>
        </w:rPr>
        <w:t>S</w:t>
      </w:r>
      <w:r w:rsidR="00E373A3" w:rsidRPr="00AE009A">
        <w:rPr>
          <w:sz w:val="22"/>
          <w:szCs w:val="22"/>
        </w:rPr>
        <w:t>ąmata:</w:t>
      </w:r>
    </w:p>
    <w:p w14:paraId="0BDD1E97" w14:textId="77777777" w:rsidR="0037149C" w:rsidRDefault="0037149C" w:rsidP="00810494">
      <w:pPr>
        <w:spacing w:line="276" w:lineRule="auto"/>
        <w:rPr>
          <w:sz w:val="22"/>
          <w:szCs w:val="22"/>
        </w:rPr>
      </w:pPr>
    </w:p>
    <w:p w14:paraId="00175969" w14:textId="4AF59671" w:rsidR="00584A6D" w:rsidRDefault="00584A6D" w:rsidP="00810494">
      <w:pPr>
        <w:spacing w:line="276" w:lineRule="auto"/>
        <w:rPr>
          <w:sz w:val="22"/>
          <w:szCs w:val="22"/>
        </w:rPr>
      </w:pPr>
      <w:r w:rsidRPr="00584A6D">
        <w:rPr>
          <w:sz w:val="22"/>
          <w:szCs w:val="22"/>
          <w:highlight w:val="yellow"/>
        </w:rPr>
        <w:t>Prisegta atskirai failais.</w:t>
      </w:r>
    </w:p>
    <w:p w14:paraId="62D77B1D" w14:textId="77777777" w:rsidR="00584A6D" w:rsidRPr="00AE009A" w:rsidRDefault="00584A6D" w:rsidP="00810494">
      <w:pPr>
        <w:spacing w:line="276" w:lineRule="auto"/>
        <w:rPr>
          <w:sz w:val="22"/>
          <w:szCs w:val="22"/>
        </w:rPr>
      </w:pPr>
    </w:p>
    <w:p w14:paraId="23B4A4E4" w14:textId="5CB80F1D" w:rsidR="00E373A3" w:rsidRPr="00AE009A" w:rsidRDefault="000719E5" w:rsidP="00810494">
      <w:pPr>
        <w:spacing w:line="276" w:lineRule="auto"/>
        <w:rPr>
          <w:sz w:val="22"/>
          <w:szCs w:val="22"/>
        </w:rPr>
      </w:pPr>
      <w:r w:rsidRPr="00AE009A">
        <w:rPr>
          <w:b/>
          <w:bCs/>
          <w:sz w:val="22"/>
          <w:szCs w:val="22"/>
          <w:u w:val="single"/>
        </w:rPr>
        <w:t>S</w:t>
      </w:r>
      <w:r w:rsidR="00D11C3F" w:rsidRPr="00AE009A">
        <w:rPr>
          <w:b/>
          <w:bCs/>
          <w:sz w:val="22"/>
          <w:szCs w:val="22"/>
          <w:u w:val="single"/>
        </w:rPr>
        <w:t>ąmata gali būti tikslinama pagal projekt</w:t>
      </w:r>
      <w:r w:rsidR="00A26443" w:rsidRPr="00AE009A">
        <w:rPr>
          <w:b/>
          <w:bCs/>
          <w:sz w:val="22"/>
          <w:szCs w:val="22"/>
          <w:u w:val="single"/>
        </w:rPr>
        <w:t>ą.</w:t>
      </w:r>
    </w:p>
    <w:p w14:paraId="556A3CE5" w14:textId="77777777" w:rsidR="00E373A3" w:rsidRPr="00AE009A" w:rsidRDefault="00E373A3" w:rsidP="00810494">
      <w:pPr>
        <w:spacing w:line="276" w:lineRule="auto"/>
        <w:rPr>
          <w:sz w:val="22"/>
          <w:szCs w:val="22"/>
        </w:rPr>
      </w:pPr>
    </w:p>
    <w:p w14:paraId="531FA341" w14:textId="1E2ACF11" w:rsidR="001D6F30" w:rsidRPr="00AE009A" w:rsidRDefault="001D6F30" w:rsidP="00A65E5C">
      <w:pPr>
        <w:pStyle w:val="ListParagraph"/>
        <w:numPr>
          <w:ilvl w:val="0"/>
          <w:numId w:val="12"/>
        </w:numPr>
        <w:spacing w:line="276" w:lineRule="auto"/>
        <w:rPr>
          <w:sz w:val="22"/>
          <w:szCs w:val="22"/>
        </w:rPr>
      </w:pPr>
      <w:r w:rsidRPr="00AE009A">
        <w:rPr>
          <w:sz w:val="22"/>
          <w:szCs w:val="22"/>
        </w:rPr>
        <w:t xml:space="preserve">Užsakovas </w:t>
      </w:r>
      <w:r w:rsidR="003206D5" w:rsidRPr="00AE009A">
        <w:rPr>
          <w:sz w:val="22"/>
          <w:szCs w:val="22"/>
        </w:rPr>
        <w:t xml:space="preserve">turi teisę neužsakyti tam tikrų darbų (tokių kaip medžiagos – kabeliai, </w:t>
      </w:r>
      <w:r w:rsidR="00D11C3F" w:rsidRPr="00AE009A">
        <w:rPr>
          <w:sz w:val="22"/>
          <w:szCs w:val="22"/>
        </w:rPr>
        <w:t>horizontalus dažymas ir pan.)</w:t>
      </w:r>
      <w:r w:rsidR="00A65E5C" w:rsidRPr="00AE009A">
        <w:rPr>
          <w:sz w:val="22"/>
          <w:szCs w:val="22"/>
        </w:rPr>
        <w:t>.</w:t>
      </w:r>
    </w:p>
    <w:p w14:paraId="09194C4B" w14:textId="626C8971" w:rsidR="000350E8" w:rsidRPr="00AE009A" w:rsidRDefault="000350E8" w:rsidP="00A65E5C">
      <w:pPr>
        <w:pStyle w:val="ListParagraph"/>
        <w:numPr>
          <w:ilvl w:val="0"/>
          <w:numId w:val="12"/>
        </w:numPr>
        <w:spacing w:line="276" w:lineRule="auto"/>
        <w:rPr>
          <w:sz w:val="22"/>
          <w:szCs w:val="22"/>
        </w:rPr>
      </w:pPr>
      <w:r w:rsidRPr="00AE009A">
        <w:rPr>
          <w:sz w:val="22"/>
          <w:szCs w:val="22"/>
        </w:rPr>
        <w:t>Darbus konkrečiame objekte leidžiama pradėti tik gavus raštišką Užsakovo nurodymą.</w:t>
      </w:r>
    </w:p>
    <w:p w14:paraId="64BD78CA" w14:textId="77777777" w:rsidR="00810494" w:rsidRPr="00AE009A" w:rsidRDefault="00810494" w:rsidP="00810494">
      <w:pPr>
        <w:spacing w:line="276" w:lineRule="auto"/>
        <w:rPr>
          <w:sz w:val="22"/>
          <w:szCs w:val="22"/>
          <w:highlight w:val="yellow"/>
        </w:rPr>
      </w:pPr>
    </w:p>
    <w:p w14:paraId="53CFCB87" w14:textId="16A0261F" w:rsidR="00810494" w:rsidRPr="00AE009A" w:rsidRDefault="00810494" w:rsidP="00810494">
      <w:pPr>
        <w:shd w:val="clear" w:color="auto" w:fill="FFFFFF"/>
        <w:rPr>
          <w:sz w:val="22"/>
          <w:szCs w:val="22"/>
          <w:highlight w:val="yellow"/>
        </w:rPr>
      </w:pPr>
      <w:r w:rsidRPr="00AE009A">
        <w:rPr>
          <w:sz w:val="22"/>
          <w:szCs w:val="22"/>
          <w:highlight w:val="yellow"/>
        </w:rPr>
        <w:t xml:space="preserve">Už vykdymą atsakingas Rangovo atstovas: </w:t>
      </w:r>
      <w:r w:rsidR="00FE5982" w:rsidRPr="00AE009A">
        <w:rPr>
          <w:sz w:val="22"/>
          <w:szCs w:val="22"/>
          <w:highlight w:val="yellow"/>
        </w:rPr>
        <w:t>XXXXX</w:t>
      </w:r>
      <w:r w:rsidR="00A01E56" w:rsidRPr="00AE009A">
        <w:rPr>
          <w:sz w:val="22"/>
          <w:szCs w:val="22"/>
          <w:highlight w:val="yellow"/>
        </w:rPr>
        <w:t xml:space="preserve">, </w:t>
      </w:r>
      <w:r w:rsidR="00FE5982" w:rsidRPr="00AE009A">
        <w:rPr>
          <w:sz w:val="22"/>
          <w:szCs w:val="22"/>
          <w:highlight w:val="yellow"/>
        </w:rPr>
        <w:t>XXXXX</w:t>
      </w:r>
      <w:r w:rsidR="00A01E56" w:rsidRPr="00AE009A">
        <w:rPr>
          <w:sz w:val="22"/>
          <w:szCs w:val="22"/>
          <w:highlight w:val="yellow"/>
        </w:rPr>
        <w:t xml:space="preserve">, </w:t>
      </w:r>
      <w:r w:rsidR="00FE5982" w:rsidRPr="00AE009A">
        <w:rPr>
          <w:sz w:val="22"/>
          <w:szCs w:val="22"/>
          <w:highlight w:val="yellow"/>
        </w:rPr>
        <w:t>XXXXX</w:t>
      </w:r>
    </w:p>
    <w:p w14:paraId="07A00BBF" w14:textId="541B49A3" w:rsidR="00577A62" w:rsidRPr="00AE009A" w:rsidRDefault="00810494" w:rsidP="000350E8">
      <w:pPr>
        <w:spacing w:line="276" w:lineRule="auto"/>
        <w:rPr>
          <w:sz w:val="22"/>
          <w:szCs w:val="22"/>
        </w:rPr>
      </w:pPr>
      <w:r w:rsidRPr="00AE009A">
        <w:rPr>
          <w:sz w:val="22"/>
          <w:szCs w:val="22"/>
          <w:highlight w:val="yellow"/>
        </w:rPr>
        <w:t xml:space="preserve">Už vykdymą atsakingas Generalinio rangovo atstovas: </w:t>
      </w:r>
      <w:r w:rsidR="00FE5982" w:rsidRPr="00AE009A">
        <w:rPr>
          <w:sz w:val="22"/>
          <w:szCs w:val="22"/>
          <w:highlight w:val="yellow"/>
        </w:rPr>
        <w:t>XXXXX</w:t>
      </w:r>
      <w:r w:rsidRPr="00AE009A">
        <w:rPr>
          <w:sz w:val="22"/>
          <w:szCs w:val="22"/>
          <w:highlight w:val="yellow"/>
        </w:rPr>
        <w:t xml:space="preserve">, </w:t>
      </w:r>
      <w:r w:rsidR="00FE5982" w:rsidRPr="00AE009A">
        <w:rPr>
          <w:sz w:val="22"/>
          <w:szCs w:val="22"/>
          <w:highlight w:val="yellow"/>
        </w:rPr>
        <w:t>XXXXX</w:t>
      </w:r>
      <w:r w:rsidR="00A01E56" w:rsidRPr="00AE009A">
        <w:rPr>
          <w:sz w:val="22"/>
          <w:szCs w:val="22"/>
          <w:highlight w:val="yellow"/>
        </w:rPr>
        <w:t>,</w:t>
      </w:r>
      <w:r w:rsidRPr="00AE009A">
        <w:rPr>
          <w:sz w:val="22"/>
          <w:szCs w:val="22"/>
          <w:highlight w:val="yellow"/>
        </w:rPr>
        <w:t xml:space="preserve"> </w:t>
      </w:r>
      <w:r w:rsidR="00FE5982" w:rsidRPr="00AE009A">
        <w:rPr>
          <w:sz w:val="22"/>
          <w:szCs w:val="22"/>
          <w:highlight w:val="yellow"/>
        </w:rPr>
        <w:t>XXXXX</w:t>
      </w:r>
    </w:p>
    <w:p w14:paraId="21EF48CC" w14:textId="77777777" w:rsidR="00577A62" w:rsidRPr="00AE009A" w:rsidRDefault="00577A62" w:rsidP="00577A62">
      <w:pPr>
        <w:spacing w:line="276" w:lineRule="auto"/>
        <w:jc w:val="center"/>
        <w:rPr>
          <w:sz w:val="22"/>
          <w:szCs w:val="22"/>
        </w:rPr>
      </w:pP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7426"/>
        <w:gridCol w:w="7134"/>
      </w:tblGrid>
      <w:tr w:rsidR="00410A1E" w:rsidRPr="00AE009A" w14:paraId="2FAF9D51" w14:textId="77777777" w:rsidTr="00120C65">
        <w:trPr>
          <w:trHeight w:val="666"/>
        </w:trPr>
        <w:tc>
          <w:tcPr>
            <w:tcW w:w="2550" w:type="pct"/>
            <w:vAlign w:val="center"/>
          </w:tcPr>
          <w:p w14:paraId="0501FE5C" w14:textId="77777777" w:rsidR="00410A1E" w:rsidRPr="00AE009A" w:rsidRDefault="00410A1E" w:rsidP="00120C65">
            <w:pPr>
              <w:pStyle w:val="BodyText"/>
              <w:tabs>
                <w:tab w:val="clear" w:pos="720"/>
              </w:tabs>
              <w:spacing w:line="276" w:lineRule="auto"/>
              <w:jc w:val="center"/>
              <w:rPr>
                <w:b/>
                <w:sz w:val="22"/>
                <w:szCs w:val="22"/>
                <w:lang w:val="lt-LT"/>
              </w:rPr>
            </w:pPr>
            <w:r w:rsidRPr="00AE009A">
              <w:rPr>
                <w:b/>
                <w:sz w:val="22"/>
                <w:szCs w:val="22"/>
                <w:lang w:val="lt-LT"/>
              </w:rPr>
              <w:t>Generalinis Rangovas</w:t>
            </w:r>
          </w:p>
          <w:p w14:paraId="3887C4FF" w14:textId="77777777" w:rsidR="00410A1E" w:rsidRPr="00AE009A" w:rsidRDefault="00410A1E" w:rsidP="00120C65">
            <w:pPr>
              <w:pStyle w:val="BodyText"/>
              <w:tabs>
                <w:tab w:val="clear" w:pos="720"/>
              </w:tabs>
              <w:spacing w:line="276" w:lineRule="auto"/>
              <w:jc w:val="center"/>
              <w:rPr>
                <w:b/>
                <w:sz w:val="22"/>
                <w:szCs w:val="22"/>
                <w:lang w:val="lt-LT"/>
              </w:rPr>
            </w:pPr>
          </w:p>
          <w:p w14:paraId="4B9D3F9B" w14:textId="77777777" w:rsidR="00410A1E" w:rsidRPr="00AE009A" w:rsidRDefault="00410A1E" w:rsidP="00120C65">
            <w:pPr>
              <w:spacing w:line="276" w:lineRule="auto"/>
              <w:jc w:val="center"/>
              <w:rPr>
                <w:sz w:val="22"/>
                <w:szCs w:val="22"/>
              </w:rPr>
            </w:pPr>
            <w:r w:rsidRPr="00AE009A">
              <w:rPr>
                <w:sz w:val="22"/>
                <w:szCs w:val="22"/>
              </w:rPr>
              <w:t xml:space="preserve">Direktorius </w:t>
            </w:r>
            <w:r w:rsidRPr="00AE009A">
              <w:rPr>
                <w:color w:val="000000"/>
                <w:sz w:val="22"/>
                <w:szCs w:val="22"/>
              </w:rPr>
              <w:t>Simonas Stankus</w:t>
            </w:r>
          </w:p>
        </w:tc>
        <w:tc>
          <w:tcPr>
            <w:tcW w:w="2450" w:type="pct"/>
            <w:vAlign w:val="center"/>
          </w:tcPr>
          <w:p w14:paraId="6A9DF665" w14:textId="77777777" w:rsidR="00410A1E" w:rsidRPr="00AE009A" w:rsidRDefault="00410A1E" w:rsidP="00120C65">
            <w:pPr>
              <w:spacing w:line="276" w:lineRule="auto"/>
              <w:jc w:val="center"/>
              <w:rPr>
                <w:b/>
                <w:sz w:val="22"/>
                <w:szCs w:val="22"/>
                <w:highlight w:val="yellow"/>
              </w:rPr>
            </w:pPr>
            <w:r w:rsidRPr="00AE009A">
              <w:rPr>
                <w:b/>
                <w:sz w:val="22"/>
                <w:szCs w:val="22"/>
                <w:highlight w:val="yellow"/>
              </w:rPr>
              <w:t>Rangovas</w:t>
            </w:r>
          </w:p>
          <w:p w14:paraId="49027FC5" w14:textId="77777777" w:rsidR="00410A1E" w:rsidRPr="00AE009A" w:rsidRDefault="00410A1E" w:rsidP="00120C65">
            <w:pPr>
              <w:spacing w:line="276" w:lineRule="auto"/>
              <w:jc w:val="center"/>
              <w:rPr>
                <w:sz w:val="22"/>
                <w:szCs w:val="22"/>
                <w:highlight w:val="yellow"/>
              </w:rPr>
            </w:pPr>
          </w:p>
          <w:p w14:paraId="7FEC84CD" w14:textId="682496C3" w:rsidR="00410A1E" w:rsidRPr="00AE009A" w:rsidRDefault="00410A1E" w:rsidP="00120C65">
            <w:pPr>
              <w:pStyle w:val="BodyText"/>
              <w:spacing w:line="276" w:lineRule="auto"/>
              <w:jc w:val="center"/>
              <w:rPr>
                <w:sz w:val="22"/>
                <w:szCs w:val="22"/>
                <w:lang w:val="lt-LT"/>
              </w:rPr>
            </w:pPr>
            <w:r w:rsidRPr="00AE009A">
              <w:rPr>
                <w:sz w:val="22"/>
                <w:szCs w:val="22"/>
                <w:highlight w:val="yellow"/>
                <w:lang w:val="lt-LT"/>
              </w:rPr>
              <w:t xml:space="preserve">Direktorius </w:t>
            </w:r>
            <w:r w:rsidR="00FE5982" w:rsidRPr="00AE009A">
              <w:rPr>
                <w:sz w:val="22"/>
                <w:szCs w:val="22"/>
                <w:highlight w:val="yellow"/>
                <w:lang w:val="lt-LT"/>
              </w:rPr>
              <w:t>XXXXX</w:t>
            </w:r>
          </w:p>
        </w:tc>
      </w:tr>
    </w:tbl>
    <w:p w14:paraId="6E2CF23E" w14:textId="77777777" w:rsidR="00577A62" w:rsidRPr="00AE009A" w:rsidRDefault="00577A62" w:rsidP="00577A62">
      <w:pPr>
        <w:spacing w:line="276" w:lineRule="auto"/>
        <w:rPr>
          <w:sz w:val="22"/>
          <w:szCs w:val="22"/>
        </w:rPr>
        <w:sectPr w:rsidR="00577A62" w:rsidRPr="00AE009A" w:rsidSect="0097380D">
          <w:headerReference w:type="default" r:id="rId15"/>
          <w:type w:val="continuous"/>
          <w:pgSz w:w="16838" w:h="11906" w:orient="landscape"/>
          <w:pgMar w:top="1134" w:right="567" w:bottom="1134" w:left="1701" w:header="284" w:footer="567" w:gutter="0"/>
          <w:cols w:space="1296"/>
          <w:docGrid w:linePitch="360"/>
        </w:sectPr>
      </w:pPr>
    </w:p>
    <w:p w14:paraId="06407B84" w14:textId="469B17B6" w:rsidR="00F25426" w:rsidRPr="00AE009A" w:rsidRDefault="00F25426" w:rsidP="00F25426">
      <w:pPr>
        <w:spacing w:line="276" w:lineRule="auto"/>
        <w:jc w:val="right"/>
        <w:rPr>
          <w:b/>
          <w:sz w:val="22"/>
          <w:szCs w:val="22"/>
          <w:highlight w:val="yellow"/>
        </w:rPr>
      </w:pPr>
      <w:r w:rsidRPr="00AE009A">
        <w:rPr>
          <w:sz w:val="22"/>
          <w:szCs w:val="22"/>
        </w:rPr>
        <w:lastRenderedPageBreak/>
        <w:t xml:space="preserve">Priedas Nr. 2 prie Sutarties Nr. </w:t>
      </w:r>
      <w:r w:rsidRPr="00AE009A">
        <w:rPr>
          <w:b/>
          <w:sz w:val="22"/>
          <w:szCs w:val="22"/>
          <w:highlight w:val="yellow"/>
        </w:rPr>
        <w:t>IBG-250330-PV1</w:t>
      </w:r>
    </w:p>
    <w:p w14:paraId="13B35E48" w14:textId="77777777" w:rsidR="00F51636" w:rsidRPr="00AE009A" w:rsidRDefault="00F51636" w:rsidP="00F51636">
      <w:pPr>
        <w:spacing w:line="276" w:lineRule="auto"/>
        <w:jc w:val="center"/>
        <w:rPr>
          <w:sz w:val="22"/>
          <w:szCs w:val="22"/>
          <w:highlight w:val="yellow"/>
        </w:rPr>
      </w:pPr>
    </w:p>
    <w:p w14:paraId="63349F22" w14:textId="04923409" w:rsidR="00F51636" w:rsidRPr="00AE009A" w:rsidRDefault="00311B7F" w:rsidP="00F51636">
      <w:pPr>
        <w:spacing w:line="276" w:lineRule="auto"/>
        <w:jc w:val="center"/>
        <w:rPr>
          <w:sz w:val="22"/>
          <w:szCs w:val="22"/>
          <w:highlight w:val="yellow"/>
        </w:rPr>
      </w:pPr>
      <w:r w:rsidRPr="00AE009A">
        <w:rPr>
          <w:sz w:val="22"/>
          <w:szCs w:val="22"/>
          <w:highlight w:val="yellow"/>
        </w:rPr>
        <w:t xml:space="preserve">Terminai </w:t>
      </w:r>
      <w:r w:rsidR="00F51636" w:rsidRPr="00AE009A">
        <w:rPr>
          <w:sz w:val="22"/>
          <w:szCs w:val="22"/>
          <w:highlight w:val="yellow"/>
        </w:rPr>
        <w:t xml:space="preserve">Nr. </w:t>
      </w:r>
      <w:r w:rsidR="00F25426" w:rsidRPr="00AE009A">
        <w:rPr>
          <w:b/>
          <w:sz w:val="22"/>
          <w:szCs w:val="22"/>
          <w:highlight w:val="yellow"/>
        </w:rPr>
        <w:t>IBG-250330-PV1</w:t>
      </w:r>
      <w:r w:rsidR="00F51636" w:rsidRPr="00AE009A">
        <w:rPr>
          <w:b/>
          <w:sz w:val="22"/>
          <w:szCs w:val="22"/>
          <w:highlight w:val="yellow"/>
        </w:rPr>
        <w:t>-</w:t>
      </w:r>
      <w:r w:rsidRPr="00AE009A">
        <w:rPr>
          <w:b/>
          <w:sz w:val="22"/>
          <w:szCs w:val="22"/>
          <w:highlight w:val="yellow"/>
        </w:rPr>
        <w:t>T</w:t>
      </w:r>
      <w:r w:rsidR="00465292" w:rsidRPr="00AE009A">
        <w:rPr>
          <w:b/>
          <w:sz w:val="22"/>
          <w:szCs w:val="22"/>
          <w:highlight w:val="yellow"/>
        </w:rPr>
        <w:t>1</w:t>
      </w:r>
    </w:p>
    <w:p w14:paraId="74C9D748" w14:textId="77777777" w:rsidR="00F51636" w:rsidRPr="00AE009A" w:rsidRDefault="00F51636" w:rsidP="00F51636">
      <w:pPr>
        <w:spacing w:line="276" w:lineRule="auto"/>
        <w:rPr>
          <w:sz w:val="22"/>
          <w:szCs w:val="22"/>
          <w:highlight w:val="yellow"/>
        </w:rPr>
      </w:pPr>
    </w:p>
    <w:p w14:paraId="301A9371" w14:textId="77777777" w:rsidR="00F25426" w:rsidRPr="00AE009A" w:rsidRDefault="00F25426" w:rsidP="00F25426">
      <w:pPr>
        <w:spacing w:line="276" w:lineRule="auto"/>
        <w:jc w:val="center"/>
        <w:rPr>
          <w:sz w:val="22"/>
          <w:szCs w:val="22"/>
          <w:highlight w:val="yellow"/>
        </w:rPr>
      </w:pPr>
      <w:r w:rsidRPr="00AE009A">
        <w:rPr>
          <w:sz w:val="22"/>
          <w:szCs w:val="22"/>
          <w:highlight w:val="yellow"/>
        </w:rPr>
        <w:t>2025 m. kovo mėn. 30 d.</w:t>
      </w:r>
    </w:p>
    <w:p w14:paraId="16AE31AD" w14:textId="77777777" w:rsidR="00F51636" w:rsidRPr="00AE009A" w:rsidRDefault="00F51636" w:rsidP="00F51636">
      <w:pPr>
        <w:spacing w:line="276" w:lineRule="auto"/>
        <w:jc w:val="center"/>
        <w:rPr>
          <w:sz w:val="22"/>
          <w:szCs w:val="22"/>
          <w:highlight w:val="yellow"/>
        </w:rPr>
      </w:pPr>
    </w:p>
    <w:p w14:paraId="33B479C3" w14:textId="77777777" w:rsidR="00F51636" w:rsidRPr="00AE009A" w:rsidRDefault="00F51636" w:rsidP="00F51636">
      <w:pPr>
        <w:spacing w:line="276" w:lineRule="auto"/>
        <w:jc w:val="center"/>
        <w:rPr>
          <w:sz w:val="22"/>
          <w:szCs w:val="22"/>
          <w:highlight w:val="yellow"/>
        </w:rPr>
      </w:pPr>
    </w:p>
    <w:tbl>
      <w:tblPr>
        <w:tblW w:w="5000" w:type="pct"/>
        <w:tblLook w:val="04A0" w:firstRow="1" w:lastRow="0" w:firstColumn="1" w:lastColumn="0" w:noHBand="0" w:noVBand="1"/>
      </w:tblPr>
      <w:tblGrid>
        <w:gridCol w:w="2251"/>
        <w:gridCol w:w="7387"/>
      </w:tblGrid>
      <w:tr w:rsidR="00664189" w:rsidRPr="00AE009A" w14:paraId="1DD854C5" w14:textId="77777777" w:rsidTr="00120C65">
        <w:trPr>
          <w:trHeight w:val="300"/>
        </w:trPr>
        <w:tc>
          <w:tcPr>
            <w:tcW w:w="1066" w:type="pct"/>
            <w:shd w:val="clear" w:color="auto" w:fill="auto"/>
            <w:noWrap/>
            <w:vAlign w:val="center"/>
            <w:hideMark/>
          </w:tcPr>
          <w:p w14:paraId="60EFA053" w14:textId="77777777" w:rsidR="00664189" w:rsidRPr="00AE009A" w:rsidRDefault="00664189" w:rsidP="00120C65">
            <w:pPr>
              <w:rPr>
                <w:i/>
                <w:iCs/>
                <w:color w:val="000000"/>
                <w:sz w:val="22"/>
                <w:szCs w:val="22"/>
              </w:rPr>
            </w:pPr>
            <w:r w:rsidRPr="00AE009A">
              <w:rPr>
                <w:i/>
                <w:iCs/>
                <w:color w:val="000000"/>
                <w:sz w:val="22"/>
                <w:szCs w:val="22"/>
              </w:rPr>
              <w:t>Generalinis Rangovas:</w:t>
            </w:r>
          </w:p>
        </w:tc>
        <w:tc>
          <w:tcPr>
            <w:tcW w:w="3934" w:type="pct"/>
            <w:shd w:val="clear" w:color="auto" w:fill="auto"/>
            <w:noWrap/>
            <w:vAlign w:val="center"/>
            <w:hideMark/>
          </w:tcPr>
          <w:p w14:paraId="63E68710" w14:textId="77777777" w:rsidR="00664189" w:rsidRPr="00AE009A" w:rsidRDefault="00664189" w:rsidP="00120C65">
            <w:pPr>
              <w:rPr>
                <w:sz w:val="22"/>
                <w:szCs w:val="22"/>
              </w:rPr>
            </w:pPr>
            <w:r w:rsidRPr="00AE009A">
              <w:rPr>
                <w:b/>
                <w:bCs/>
                <w:sz w:val="22"/>
                <w:szCs w:val="22"/>
              </w:rPr>
              <w:t>In Balance grid, UAB</w:t>
            </w:r>
            <w:r w:rsidRPr="00AE009A">
              <w:rPr>
                <w:sz w:val="22"/>
                <w:szCs w:val="22"/>
              </w:rPr>
              <w:t>, Žalgirio g. 90-100, LT-09303 Vilnius, Į/k. 305306915</w:t>
            </w:r>
          </w:p>
        </w:tc>
      </w:tr>
      <w:tr w:rsidR="00664189" w:rsidRPr="00AE009A" w14:paraId="7E9C743B" w14:textId="77777777" w:rsidTr="00120C65">
        <w:trPr>
          <w:trHeight w:val="300"/>
        </w:trPr>
        <w:tc>
          <w:tcPr>
            <w:tcW w:w="1066" w:type="pct"/>
            <w:shd w:val="clear" w:color="auto" w:fill="auto"/>
            <w:noWrap/>
            <w:vAlign w:val="center"/>
            <w:hideMark/>
          </w:tcPr>
          <w:p w14:paraId="0F38C8E2" w14:textId="77777777" w:rsidR="00664189" w:rsidRPr="00AE009A" w:rsidRDefault="00664189" w:rsidP="00120C65">
            <w:pPr>
              <w:rPr>
                <w:i/>
                <w:iCs/>
                <w:color w:val="000000"/>
                <w:sz w:val="22"/>
                <w:szCs w:val="22"/>
                <w:highlight w:val="yellow"/>
              </w:rPr>
            </w:pPr>
            <w:r w:rsidRPr="00AE009A">
              <w:rPr>
                <w:i/>
                <w:iCs/>
                <w:color w:val="000000"/>
                <w:sz w:val="22"/>
                <w:szCs w:val="22"/>
                <w:highlight w:val="yellow"/>
              </w:rPr>
              <w:t>Rangovas:</w:t>
            </w:r>
          </w:p>
        </w:tc>
        <w:tc>
          <w:tcPr>
            <w:tcW w:w="3934" w:type="pct"/>
            <w:shd w:val="clear" w:color="auto" w:fill="auto"/>
            <w:noWrap/>
            <w:vAlign w:val="center"/>
          </w:tcPr>
          <w:p w14:paraId="107F4C3D" w14:textId="719DAD61" w:rsidR="00664189" w:rsidRPr="00AE009A" w:rsidRDefault="00F25426" w:rsidP="00120C65">
            <w:pPr>
              <w:pStyle w:val="BodyText"/>
              <w:spacing w:line="276" w:lineRule="auto"/>
              <w:rPr>
                <w:sz w:val="22"/>
                <w:szCs w:val="22"/>
                <w:highlight w:val="yellow"/>
                <w:lang w:val="lt-LT"/>
              </w:rPr>
            </w:pPr>
            <w:r w:rsidRPr="00AE009A">
              <w:rPr>
                <w:b/>
                <w:bCs/>
                <w:sz w:val="22"/>
                <w:szCs w:val="22"/>
                <w:highlight w:val="yellow"/>
                <w:lang w:val="lt-LT"/>
              </w:rPr>
              <w:t>XXXXXX</w:t>
            </w:r>
          </w:p>
        </w:tc>
      </w:tr>
    </w:tbl>
    <w:p w14:paraId="1FDD2D7A" w14:textId="77777777" w:rsidR="004E2EAB" w:rsidRPr="00AE009A" w:rsidRDefault="004E2EAB" w:rsidP="004E2EAB">
      <w:pPr>
        <w:rPr>
          <w:sz w:val="22"/>
          <w:szCs w:val="22"/>
          <w:highlight w:val="yellow"/>
        </w:rPr>
      </w:pPr>
    </w:p>
    <w:p w14:paraId="5B6D5C92" w14:textId="77777777" w:rsidR="00577A62" w:rsidRPr="00AE009A" w:rsidRDefault="00577A62" w:rsidP="00577A62">
      <w:pPr>
        <w:spacing w:line="276" w:lineRule="auto"/>
        <w:jc w:val="both"/>
        <w:rPr>
          <w:sz w:val="22"/>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3"/>
        <w:gridCol w:w="1700"/>
        <w:gridCol w:w="1695"/>
      </w:tblGrid>
      <w:tr w:rsidR="00F25426" w:rsidRPr="00AE009A" w14:paraId="2998F5FA" w14:textId="0C9B0BFD" w:rsidTr="00F25426">
        <w:trPr>
          <w:trHeight w:val="20"/>
        </w:trPr>
        <w:tc>
          <w:tcPr>
            <w:tcW w:w="3237" w:type="pct"/>
            <w:shd w:val="clear" w:color="auto" w:fill="auto"/>
            <w:vAlign w:val="center"/>
            <w:hideMark/>
          </w:tcPr>
          <w:p w14:paraId="61D4F6B6" w14:textId="77777777" w:rsidR="00F25426" w:rsidRPr="00AE009A" w:rsidRDefault="00F25426" w:rsidP="00A9345F">
            <w:pPr>
              <w:jc w:val="center"/>
              <w:rPr>
                <w:b/>
                <w:bCs/>
                <w:color w:val="000000"/>
                <w:sz w:val="22"/>
                <w:szCs w:val="22"/>
              </w:rPr>
            </w:pPr>
            <w:r w:rsidRPr="00AE009A">
              <w:rPr>
                <w:b/>
                <w:bCs/>
                <w:color w:val="000000"/>
                <w:sz w:val="22"/>
                <w:szCs w:val="22"/>
              </w:rPr>
              <w:t>Pavardinimas</w:t>
            </w:r>
          </w:p>
        </w:tc>
        <w:tc>
          <w:tcPr>
            <w:tcW w:w="883" w:type="pct"/>
            <w:shd w:val="clear" w:color="auto" w:fill="auto"/>
            <w:vAlign w:val="center"/>
            <w:hideMark/>
          </w:tcPr>
          <w:p w14:paraId="53DEE8E2" w14:textId="7050BC48" w:rsidR="00F25426" w:rsidRPr="00AE009A" w:rsidRDefault="00F25426" w:rsidP="00A9345F">
            <w:pPr>
              <w:jc w:val="center"/>
              <w:rPr>
                <w:b/>
                <w:bCs/>
                <w:color w:val="000000"/>
                <w:sz w:val="22"/>
                <w:szCs w:val="22"/>
              </w:rPr>
            </w:pPr>
            <w:r w:rsidRPr="00AE009A">
              <w:rPr>
                <w:b/>
                <w:bCs/>
                <w:color w:val="000000"/>
                <w:sz w:val="22"/>
                <w:szCs w:val="22"/>
              </w:rPr>
              <w:t>Darbų pradžia</w:t>
            </w:r>
          </w:p>
        </w:tc>
        <w:tc>
          <w:tcPr>
            <w:tcW w:w="880" w:type="pct"/>
            <w:vAlign w:val="center"/>
          </w:tcPr>
          <w:p w14:paraId="33278EE6" w14:textId="7265B3D7" w:rsidR="00F25426" w:rsidRPr="00AE009A" w:rsidRDefault="00F25426" w:rsidP="00A9345F">
            <w:pPr>
              <w:jc w:val="center"/>
              <w:rPr>
                <w:b/>
                <w:bCs/>
                <w:color w:val="000000"/>
                <w:sz w:val="22"/>
                <w:szCs w:val="22"/>
              </w:rPr>
            </w:pPr>
            <w:r w:rsidRPr="00AE009A">
              <w:rPr>
                <w:b/>
                <w:bCs/>
                <w:color w:val="000000"/>
                <w:sz w:val="22"/>
                <w:szCs w:val="22"/>
              </w:rPr>
              <w:t>Darbų pabaiga</w:t>
            </w:r>
          </w:p>
        </w:tc>
      </w:tr>
      <w:tr w:rsidR="00F25426" w:rsidRPr="00AE009A" w14:paraId="0CD3B468" w14:textId="70CF66AC" w:rsidTr="00F25426">
        <w:trPr>
          <w:trHeight w:val="20"/>
        </w:trPr>
        <w:tc>
          <w:tcPr>
            <w:tcW w:w="3237" w:type="pct"/>
            <w:shd w:val="clear" w:color="auto" w:fill="auto"/>
          </w:tcPr>
          <w:p w14:paraId="6C21436C" w14:textId="5CFCD982" w:rsidR="00F25426" w:rsidRPr="00AE009A" w:rsidRDefault="00F25426" w:rsidP="00F25426">
            <w:pPr>
              <w:jc w:val="center"/>
              <w:rPr>
                <w:color w:val="000000"/>
                <w:sz w:val="22"/>
                <w:szCs w:val="22"/>
                <w:highlight w:val="yellow"/>
              </w:rPr>
            </w:pPr>
            <w:r w:rsidRPr="00AE009A">
              <w:rPr>
                <w:sz w:val="22"/>
                <w:szCs w:val="22"/>
              </w:rPr>
              <w:t>ELEKTROMOBILIŲ ĮKROVIMO STOTELĖS(-IŲ), ESAMOJE STOVĖJIMO AIKŠTELĖJE 6, PIKELIŲ K., NEMAKŠČIŲ SEN., RASEINIŲ R. SAV., ĮRENGIMO PROJEKTAS. Inv. Proj. Nr.: E1N4497152</w:t>
            </w:r>
          </w:p>
        </w:tc>
        <w:tc>
          <w:tcPr>
            <w:tcW w:w="883" w:type="pct"/>
            <w:shd w:val="clear" w:color="auto" w:fill="auto"/>
            <w:vAlign w:val="center"/>
          </w:tcPr>
          <w:p w14:paraId="1E25023E" w14:textId="5186B576" w:rsidR="00F25426" w:rsidRPr="00AE009A" w:rsidRDefault="00F25426" w:rsidP="00F25426">
            <w:pPr>
              <w:jc w:val="center"/>
              <w:rPr>
                <w:color w:val="000000"/>
                <w:sz w:val="22"/>
                <w:szCs w:val="22"/>
                <w:highlight w:val="yellow"/>
              </w:rPr>
            </w:pPr>
            <w:r w:rsidRPr="00AE009A">
              <w:rPr>
                <w:color w:val="000000"/>
                <w:sz w:val="22"/>
                <w:szCs w:val="22"/>
                <w:highlight w:val="yellow"/>
              </w:rPr>
              <w:t>Sutarta eigoje</w:t>
            </w:r>
          </w:p>
        </w:tc>
        <w:tc>
          <w:tcPr>
            <w:tcW w:w="880" w:type="pct"/>
            <w:vAlign w:val="center"/>
          </w:tcPr>
          <w:p w14:paraId="5FA2C686" w14:textId="45D274EC" w:rsidR="00F25426" w:rsidRPr="00AE009A" w:rsidRDefault="00F25426" w:rsidP="00F25426">
            <w:pPr>
              <w:jc w:val="center"/>
              <w:rPr>
                <w:color w:val="000000"/>
                <w:sz w:val="22"/>
                <w:szCs w:val="22"/>
              </w:rPr>
            </w:pPr>
            <w:r w:rsidRPr="00AE009A">
              <w:rPr>
                <w:color w:val="000000"/>
                <w:sz w:val="22"/>
                <w:szCs w:val="22"/>
              </w:rPr>
              <w:t>2025-04-30</w:t>
            </w:r>
          </w:p>
        </w:tc>
      </w:tr>
      <w:tr w:rsidR="00F25426" w:rsidRPr="00AE009A" w14:paraId="2A25D919" w14:textId="64CA807F" w:rsidTr="00F25426">
        <w:trPr>
          <w:trHeight w:val="20"/>
        </w:trPr>
        <w:tc>
          <w:tcPr>
            <w:tcW w:w="3237" w:type="pct"/>
            <w:shd w:val="clear" w:color="auto" w:fill="auto"/>
          </w:tcPr>
          <w:p w14:paraId="30BCAFE1" w14:textId="5C82EDAB" w:rsidR="00F25426" w:rsidRPr="00AE009A" w:rsidRDefault="00F25426" w:rsidP="00F25426">
            <w:pPr>
              <w:jc w:val="center"/>
              <w:rPr>
                <w:sz w:val="22"/>
                <w:szCs w:val="22"/>
                <w:highlight w:val="yellow"/>
              </w:rPr>
            </w:pPr>
            <w:r w:rsidRPr="00AE009A">
              <w:rPr>
                <w:sz w:val="22"/>
                <w:szCs w:val="22"/>
              </w:rPr>
              <w:t>ELEKTROMOBILIŲ ĮKROVIMO STOTELĖS(-IŲ), DEGALINĖS STOVĖJIMO AIKŠTELĖS TERITORIJOJE 8, PIKELIŲ K., NEMAKŠČIŲ SEN., RASEINIŲ R. SAV., ĮRENGIMO PROJEKTAS. Inv. Proj. Nr.: E1N44A5509</w:t>
            </w:r>
          </w:p>
        </w:tc>
        <w:tc>
          <w:tcPr>
            <w:tcW w:w="883" w:type="pct"/>
            <w:shd w:val="clear" w:color="auto" w:fill="auto"/>
            <w:vAlign w:val="center"/>
          </w:tcPr>
          <w:p w14:paraId="761BF8D4" w14:textId="005B64D7" w:rsidR="00F25426" w:rsidRPr="00AE009A" w:rsidRDefault="00F25426" w:rsidP="00F25426">
            <w:pPr>
              <w:jc w:val="center"/>
              <w:rPr>
                <w:color w:val="000000"/>
                <w:sz w:val="22"/>
                <w:szCs w:val="22"/>
                <w:highlight w:val="yellow"/>
              </w:rPr>
            </w:pPr>
            <w:r w:rsidRPr="00AE009A">
              <w:rPr>
                <w:color w:val="000000"/>
                <w:sz w:val="22"/>
                <w:szCs w:val="22"/>
                <w:highlight w:val="yellow"/>
              </w:rPr>
              <w:t>Sutarta eigoje</w:t>
            </w:r>
          </w:p>
        </w:tc>
        <w:tc>
          <w:tcPr>
            <w:tcW w:w="880" w:type="pct"/>
            <w:vAlign w:val="center"/>
          </w:tcPr>
          <w:p w14:paraId="47B0790E" w14:textId="04736921" w:rsidR="00F25426" w:rsidRPr="00AE009A" w:rsidRDefault="00F25426" w:rsidP="00F25426">
            <w:pPr>
              <w:jc w:val="center"/>
              <w:rPr>
                <w:color w:val="000000"/>
                <w:sz w:val="22"/>
                <w:szCs w:val="22"/>
              </w:rPr>
            </w:pPr>
            <w:r w:rsidRPr="00AE009A">
              <w:rPr>
                <w:color w:val="000000"/>
                <w:sz w:val="22"/>
                <w:szCs w:val="22"/>
              </w:rPr>
              <w:t>2025-04-30</w:t>
            </w:r>
          </w:p>
        </w:tc>
      </w:tr>
    </w:tbl>
    <w:p w14:paraId="4C789CED" w14:textId="77777777" w:rsidR="00A65E5C" w:rsidRPr="00AE009A" w:rsidRDefault="00A65E5C" w:rsidP="00577A62">
      <w:pPr>
        <w:spacing w:line="276" w:lineRule="auto"/>
        <w:jc w:val="both"/>
        <w:rPr>
          <w:sz w:val="22"/>
          <w:szCs w:val="22"/>
          <w:highlight w:val="yellow"/>
        </w:rPr>
      </w:pPr>
    </w:p>
    <w:p w14:paraId="0D852216" w14:textId="77777777" w:rsidR="00577A62" w:rsidRPr="00AE009A" w:rsidRDefault="00577A62" w:rsidP="00577A62">
      <w:pPr>
        <w:spacing w:line="276" w:lineRule="auto"/>
        <w:jc w:val="both"/>
        <w:rPr>
          <w:sz w:val="22"/>
          <w:szCs w:val="22"/>
          <w:highlight w:val="yellow"/>
        </w:rPr>
      </w:pPr>
    </w:p>
    <w:p w14:paraId="47795FB0" w14:textId="77777777" w:rsidR="00577A62" w:rsidRPr="00AE009A" w:rsidRDefault="00577A62" w:rsidP="00577A62">
      <w:pPr>
        <w:spacing w:line="276" w:lineRule="auto"/>
        <w:jc w:val="both"/>
        <w:rPr>
          <w:sz w:val="22"/>
          <w:szCs w:val="22"/>
        </w:rPr>
      </w:pPr>
      <w:r w:rsidRPr="00AE009A">
        <w:rPr>
          <w:sz w:val="22"/>
          <w:szCs w:val="22"/>
        </w:rPr>
        <w:t>Šalys susitaria tokius reikalavimus Darbų atlikimo terminams:</w:t>
      </w:r>
    </w:p>
    <w:p w14:paraId="1658B789" w14:textId="77777777" w:rsidR="00577A62" w:rsidRPr="00AE009A" w:rsidRDefault="00577A62" w:rsidP="00577A62">
      <w:pPr>
        <w:spacing w:line="276" w:lineRule="auto"/>
        <w:jc w:val="both"/>
        <w:rPr>
          <w:sz w:val="22"/>
          <w:szCs w:val="22"/>
          <w:highlight w:val="yellow"/>
        </w:rPr>
      </w:pPr>
    </w:p>
    <w:p w14:paraId="7917BBC5" w14:textId="77219D11" w:rsidR="00577A62" w:rsidRPr="00AE009A" w:rsidRDefault="00311B7F" w:rsidP="00577A62">
      <w:pPr>
        <w:pStyle w:val="ListParagraph"/>
        <w:numPr>
          <w:ilvl w:val="0"/>
          <w:numId w:val="7"/>
        </w:numPr>
        <w:spacing w:line="276" w:lineRule="auto"/>
        <w:jc w:val="both"/>
        <w:rPr>
          <w:sz w:val="22"/>
          <w:szCs w:val="22"/>
        </w:rPr>
      </w:pPr>
      <w:r w:rsidRPr="00AE009A">
        <w:rPr>
          <w:b/>
          <w:bCs/>
          <w:sz w:val="22"/>
          <w:szCs w:val="22"/>
        </w:rPr>
        <w:t xml:space="preserve">Konkretūs objekto </w:t>
      </w:r>
      <w:r w:rsidR="00CD0735" w:rsidRPr="00AE009A">
        <w:rPr>
          <w:b/>
          <w:bCs/>
          <w:sz w:val="22"/>
          <w:szCs w:val="22"/>
        </w:rPr>
        <w:t>įrengimo terminai derinami atskirai</w:t>
      </w:r>
      <w:r w:rsidR="006D1E1D" w:rsidRPr="00AE009A">
        <w:rPr>
          <w:b/>
          <w:bCs/>
          <w:sz w:val="22"/>
          <w:szCs w:val="22"/>
        </w:rPr>
        <w:t>.</w:t>
      </w:r>
    </w:p>
    <w:p w14:paraId="0998C645" w14:textId="3D0548B7" w:rsidR="00CD0735" w:rsidRPr="00AE009A" w:rsidRDefault="00CD0735" w:rsidP="00577A62">
      <w:pPr>
        <w:pStyle w:val="ListParagraph"/>
        <w:numPr>
          <w:ilvl w:val="0"/>
          <w:numId w:val="7"/>
        </w:numPr>
        <w:spacing w:line="276" w:lineRule="auto"/>
        <w:jc w:val="both"/>
        <w:rPr>
          <w:sz w:val="22"/>
          <w:szCs w:val="22"/>
        </w:rPr>
      </w:pPr>
      <w:r w:rsidRPr="00AE009A">
        <w:rPr>
          <w:b/>
          <w:bCs/>
          <w:sz w:val="22"/>
          <w:szCs w:val="22"/>
        </w:rPr>
        <w:t>Prieš darbų pradžią</w:t>
      </w:r>
      <w:r w:rsidR="00733FC8" w:rsidRPr="00AE009A">
        <w:rPr>
          <w:b/>
          <w:bCs/>
          <w:sz w:val="22"/>
          <w:szCs w:val="22"/>
        </w:rPr>
        <w:t xml:space="preserve">, ne mažiau nei 10 k. d. Rangovas privalo apžiūrėti konkretų objektą ir įvertinti darbų trukmę, kabelio ilgį. </w:t>
      </w:r>
    </w:p>
    <w:p w14:paraId="1E8B754C" w14:textId="77777777" w:rsidR="00577A62" w:rsidRPr="00AE009A" w:rsidRDefault="00577A62" w:rsidP="00577A62">
      <w:pPr>
        <w:spacing w:line="276" w:lineRule="auto"/>
        <w:jc w:val="both"/>
        <w:rPr>
          <w:sz w:val="22"/>
          <w:szCs w:val="22"/>
        </w:rPr>
      </w:pPr>
    </w:p>
    <w:p w14:paraId="671F9A7B" w14:textId="77777777" w:rsidR="00577A62" w:rsidRPr="00AE009A" w:rsidRDefault="00577A62" w:rsidP="00577A62">
      <w:pPr>
        <w:spacing w:line="276" w:lineRule="auto"/>
        <w:jc w:val="center"/>
        <w:rPr>
          <w:sz w:val="22"/>
          <w:szCs w:val="22"/>
          <w:highlight w:val="yellow"/>
        </w:rPr>
      </w:pP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910"/>
        <w:gridCol w:w="4718"/>
      </w:tblGrid>
      <w:tr w:rsidR="00410A1E" w:rsidRPr="00AE009A" w14:paraId="1310487C" w14:textId="77777777" w:rsidTr="00120C65">
        <w:trPr>
          <w:trHeight w:val="666"/>
        </w:trPr>
        <w:tc>
          <w:tcPr>
            <w:tcW w:w="2550" w:type="pct"/>
            <w:vAlign w:val="center"/>
          </w:tcPr>
          <w:p w14:paraId="067EFC39" w14:textId="77777777" w:rsidR="00410A1E" w:rsidRPr="00AE009A" w:rsidRDefault="00410A1E" w:rsidP="00120C65">
            <w:pPr>
              <w:pStyle w:val="BodyText"/>
              <w:tabs>
                <w:tab w:val="clear" w:pos="720"/>
              </w:tabs>
              <w:spacing w:line="276" w:lineRule="auto"/>
              <w:jc w:val="center"/>
              <w:rPr>
                <w:b/>
                <w:sz w:val="22"/>
                <w:szCs w:val="22"/>
                <w:lang w:val="lt-LT"/>
              </w:rPr>
            </w:pPr>
            <w:r w:rsidRPr="00AE009A">
              <w:rPr>
                <w:b/>
                <w:sz w:val="22"/>
                <w:szCs w:val="22"/>
                <w:lang w:val="lt-LT"/>
              </w:rPr>
              <w:t>Generalinis Rangovas</w:t>
            </w:r>
          </w:p>
          <w:p w14:paraId="509ED472" w14:textId="77777777" w:rsidR="00410A1E" w:rsidRPr="00AE009A" w:rsidRDefault="00410A1E" w:rsidP="00120C65">
            <w:pPr>
              <w:pStyle w:val="BodyText"/>
              <w:tabs>
                <w:tab w:val="clear" w:pos="720"/>
              </w:tabs>
              <w:spacing w:line="276" w:lineRule="auto"/>
              <w:jc w:val="center"/>
              <w:rPr>
                <w:b/>
                <w:sz w:val="22"/>
                <w:szCs w:val="22"/>
                <w:lang w:val="lt-LT"/>
              </w:rPr>
            </w:pPr>
          </w:p>
          <w:p w14:paraId="78490D06" w14:textId="77777777" w:rsidR="00410A1E" w:rsidRPr="00AE009A" w:rsidRDefault="00410A1E" w:rsidP="00120C65">
            <w:pPr>
              <w:spacing w:line="276" w:lineRule="auto"/>
              <w:jc w:val="center"/>
              <w:rPr>
                <w:sz w:val="22"/>
                <w:szCs w:val="22"/>
                <w:highlight w:val="yellow"/>
              </w:rPr>
            </w:pPr>
            <w:r w:rsidRPr="00AE009A">
              <w:rPr>
                <w:sz w:val="22"/>
                <w:szCs w:val="22"/>
              </w:rPr>
              <w:t xml:space="preserve">Direktorius </w:t>
            </w:r>
            <w:r w:rsidRPr="00AE009A">
              <w:rPr>
                <w:color w:val="000000"/>
                <w:sz w:val="22"/>
                <w:szCs w:val="22"/>
              </w:rPr>
              <w:t>Simonas Stankus</w:t>
            </w:r>
          </w:p>
        </w:tc>
        <w:tc>
          <w:tcPr>
            <w:tcW w:w="2450" w:type="pct"/>
            <w:vAlign w:val="center"/>
          </w:tcPr>
          <w:p w14:paraId="2585A9CD" w14:textId="77777777" w:rsidR="00410A1E" w:rsidRPr="00AE009A" w:rsidRDefault="00410A1E" w:rsidP="00120C65">
            <w:pPr>
              <w:spacing w:line="276" w:lineRule="auto"/>
              <w:jc w:val="center"/>
              <w:rPr>
                <w:b/>
                <w:sz w:val="22"/>
                <w:szCs w:val="22"/>
                <w:highlight w:val="yellow"/>
              </w:rPr>
            </w:pPr>
            <w:r w:rsidRPr="00AE009A">
              <w:rPr>
                <w:b/>
                <w:sz w:val="22"/>
                <w:szCs w:val="22"/>
                <w:highlight w:val="yellow"/>
              </w:rPr>
              <w:t>Rangovas</w:t>
            </w:r>
          </w:p>
          <w:p w14:paraId="13CFD273" w14:textId="77777777" w:rsidR="00410A1E" w:rsidRPr="00AE009A" w:rsidRDefault="00410A1E" w:rsidP="00120C65">
            <w:pPr>
              <w:spacing w:line="276" w:lineRule="auto"/>
              <w:jc w:val="center"/>
              <w:rPr>
                <w:sz w:val="22"/>
                <w:szCs w:val="22"/>
                <w:highlight w:val="yellow"/>
              </w:rPr>
            </w:pPr>
          </w:p>
          <w:p w14:paraId="26C9495D" w14:textId="1F9D59D0" w:rsidR="00410A1E" w:rsidRPr="00AE009A" w:rsidRDefault="00410A1E" w:rsidP="00120C65">
            <w:pPr>
              <w:pStyle w:val="BodyText"/>
              <w:spacing w:line="276" w:lineRule="auto"/>
              <w:jc w:val="center"/>
              <w:rPr>
                <w:sz w:val="22"/>
                <w:szCs w:val="22"/>
                <w:lang w:val="lt-LT"/>
              </w:rPr>
            </w:pPr>
            <w:r w:rsidRPr="00AE009A">
              <w:rPr>
                <w:sz w:val="22"/>
                <w:szCs w:val="22"/>
                <w:highlight w:val="yellow"/>
                <w:lang w:val="lt-LT"/>
              </w:rPr>
              <w:t xml:space="preserve">Direktorius </w:t>
            </w:r>
            <w:r w:rsidR="00F25426" w:rsidRPr="00AE009A">
              <w:rPr>
                <w:b/>
                <w:bCs/>
                <w:sz w:val="22"/>
                <w:szCs w:val="22"/>
                <w:highlight w:val="yellow"/>
                <w:lang w:val="lt-LT"/>
              </w:rPr>
              <w:t>XXXXXX</w:t>
            </w:r>
          </w:p>
        </w:tc>
      </w:tr>
    </w:tbl>
    <w:p w14:paraId="630B8792" w14:textId="77777777" w:rsidR="00577A62" w:rsidRPr="00AE009A" w:rsidRDefault="00577A62" w:rsidP="00577A62">
      <w:pPr>
        <w:spacing w:line="276" w:lineRule="auto"/>
        <w:rPr>
          <w:sz w:val="22"/>
          <w:szCs w:val="22"/>
        </w:rPr>
      </w:pPr>
    </w:p>
    <w:p w14:paraId="4C5CD70A" w14:textId="77777777" w:rsidR="00577A62" w:rsidRPr="00AE009A" w:rsidRDefault="00577A62" w:rsidP="00577A62">
      <w:pPr>
        <w:spacing w:after="200" w:line="276" w:lineRule="auto"/>
        <w:rPr>
          <w:sz w:val="22"/>
          <w:szCs w:val="22"/>
        </w:rPr>
      </w:pPr>
      <w:r w:rsidRPr="00AE009A">
        <w:rPr>
          <w:sz w:val="22"/>
          <w:szCs w:val="22"/>
        </w:rPr>
        <w:br w:type="page"/>
      </w:r>
    </w:p>
    <w:p w14:paraId="670F4E63" w14:textId="2151BFF3" w:rsidR="00F25426" w:rsidRPr="00AE009A" w:rsidRDefault="00F25426" w:rsidP="00F25426">
      <w:pPr>
        <w:spacing w:line="276" w:lineRule="auto"/>
        <w:jc w:val="right"/>
        <w:rPr>
          <w:b/>
          <w:sz w:val="22"/>
          <w:szCs w:val="22"/>
          <w:highlight w:val="yellow"/>
        </w:rPr>
      </w:pPr>
      <w:r w:rsidRPr="00AE009A">
        <w:rPr>
          <w:sz w:val="22"/>
          <w:szCs w:val="22"/>
        </w:rPr>
        <w:lastRenderedPageBreak/>
        <w:t xml:space="preserve">Priedas Nr. 3 prie Sutarties Nr. </w:t>
      </w:r>
      <w:r w:rsidRPr="00AE009A">
        <w:rPr>
          <w:b/>
          <w:sz w:val="22"/>
          <w:szCs w:val="22"/>
          <w:highlight w:val="yellow"/>
        </w:rPr>
        <w:t>IBG-250330-PV1</w:t>
      </w:r>
    </w:p>
    <w:p w14:paraId="26D8CEE5" w14:textId="77777777" w:rsidR="00020414" w:rsidRPr="00AE009A" w:rsidRDefault="00020414" w:rsidP="00020414">
      <w:pPr>
        <w:spacing w:line="276" w:lineRule="auto"/>
        <w:jc w:val="center"/>
        <w:rPr>
          <w:sz w:val="22"/>
          <w:szCs w:val="22"/>
        </w:rPr>
      </w:pPr>
    </w:p>
    <w:p w14:paraId="6685F736" w14:textId="64D5FE71" w:rsidR="00020414" w:rsidRPr="00AE009A" w:rsidRDefault="00E1162C" w:rsidP="00020414">
      <w:pPr>
        <w:spacing w:line="276" w:lineRule="auto"/>
        <w:jc w:val="center"/>
        <w:rPr>
          <w:sz w:val="22"/>
          <w:szCs w:val="22"/>
          <w:highlight w:val="yellow"/>
        </w:rPr>
      </w:pPr>
      <w:r w:rsidRPr="00AE009A">
        <w:rPr>
          <w:sz w:val="22"/>
          <w:szCs w:val="22"/>
          <w:highlight w:val="yellow"/>
        </w:rPr>
        <w:t>Užduotis</w:t>
      </w:r>
      <w:r w:rsidR="00020414" w:rsidRPr="00AE009A">
        <w:rPr>
          <w:sz w:val="22"/>
          <w:szCs w:val="22"/>
          <w:highlight w:val="yellow"/>
        </w:rPr>
        <w:t xml:space="preserve"> Nr. </w:t>
      </w:r>
      <w:r w:rsidR="00F25426" w:rsidRPr="00AE009A">
        <w:rPr>
          <w:b/>
          <w:sz w:val="22"/>
          <w:szCs w:val="22"/>
          <w:highlight w:val="yellow"/>
        </w:rPr>
        <w:t>IBG-250330-PV1</w:t>
      </w:r>
      <w:r w:rsidR="00020414" w:rsidRPr="00AE009A">
        <w:rPr>
          <w:b/>
          <w:sz w:val="22"/>
          <w:szCs w:val="22"/>
          <w:highlight w:val="yellow"/>
        </w:rPr>
        <w:t>-U1</w:t>
      </w:r>
    </w:p>
    <w:p w14:paraId="3C69D285" w14:textId="77777777" w:rsidR="00020414" w:rsidRPr="00AE009A" w:rsidRDefault="00020414" w:rsidP="00020414">
      <w:pPr>
        <w:spacing w:line="276" w:lineRule="auto"/>
        <w:rPr>
          <w:sz w:val="22"/>
          <w:szCs w:val="22"/>
          <w:highlight w:val="yellow"/>
        </w:rPr>
      </w:pPr>
    </w:p>
    <w:p w14:paraId="2E96D484" w14:textId="77777777" w:rsidR="00F25426" w:rsidRPr="00AE009A" w:rsidRDefault="00F25426" w:rsidP="00F25426">
      <w:pPr>
        <w:spacing w:line="276" w:lineRule="auto"/>
        <w:jc w:val="center"/>
        <w:rPr>
          <w:sz w:val="22"/>
          <w:szCs w:val="22"/>
          <w:highlight w:val="yellow"/>
        </w:rPr>
      </w:pPr>
      <w:r w:rsidRPr="00AE009A">
        <w:rPr>
          <w:sz w:val="22"/>
          <w:szCs w:val="22"/>
          <w:highlight w:val="yellow"/>
        </w:rPr>
        <w:t>2025 m. kovo mėn. 30 d.</w:t>
      </w:r>
    </w:p>
    <w:p w14:paraId="11247632" w14:textId="77777777" w:rsidR="00020414" w:rsidRPr="00AE009A" w:rsidRDefault="00020414" w:rsidP="00020414">
      <w:pPr>
        <w:spacing w:line="276" w:lineRule="auto"/>
        <w:jc w:val="center"/>
        <w:rPr>
          <w:sz w:val="22"/>
          <w:szCs w:val="22"/>
          <w:highlight w:val="yellow"/>
        </w:rPr>
      </w:pPr>
    </w:p>
    <w:p w14:paraId="3ED728E4" w14:textId="77777777" w:rsidR="00020414" w:rsidRPr="00AE009A" w:rsidRDefault="00020414" w:rsidP="00020414">
      <w:pPr>
        <w:spacing w:line="276" w:lineRule="auto"/>
        <w:jc w:val="center"/>
        <w:rPr>
          <w:sz w:val="22"/>
          <w:szCs w:val="22"/>
          <w:highlight w:val="yellow"/>
        </w:rPr>
      </w:pPr>
    </w:p>
    <w:tbl>
      <w:tblPr>
        <w:tblW w:w="5000" w:type="pct"/>
        <w:tblLook w:val="04A0" w:firstRow="1" w:lastRow="0" w:firstColumn="1" w:lastColumn="0" w:noHBand="0" w:noVBand="1"/>
      </w:tblPr>
      <w:tblGrid>
        <w:gridCol w:w="2251"/>
        <w:gridCol w:w="7387"/>
      </w:tblGrid>
      <w:tr w:rsidR="00664189" w:rsidRPr="00AE009A" w14:paraId="1DEEBDC0" w14:textId="77777777" w:rsidTr="00120C65">
        <w:trPr>
          <w:trHeight w:val="300"/>
        </w:trPr>
        <w:tc>
          <w:tcPr>
            <w:tcW w:w="1066" w:type="pct"/>
            <w:shd w:val="clear" w:color="auto" w:fill="auto"/>
            <w:noWrap/>
            <w:vAlign w:val="center"/>
            <w:hideMark/>
          </w:tcPr>
          <w:p w14:paraId="11222A7C" w14:textId="77777777" w:rsidR="00664189" w:rsidRPr="00AE009A" w:rsidRDefault="00664189" w:rsidP="00120C65">
            <w:pPr>
              <w:rPr>
                <w:i/>
                <w:iCs/>
                <w:color w:val="000000"/>
                <w:sz w:val="22"/>
                <w:szCs w:val="22"/>
              </w:rPr>
            </w:pPr>
            <w:r w:rsidRPr="00AE009A">
              <w:rPr>
                <w:i/>
                <w:iCs/>
                <w:color w:val="000000"/>
                <w:sz w:val="22"/>
                <w:szCs w:val="22"/>
              </w:rPr>
              <w:t>Generalinis Rangovas:</w:t>
            </w:r>
          </w:p>
        </w:tc>
        <w:tc>
          <w:tcPr>
            <w:tcW w:w="3934" w:type="pct"/>
            <w:shd w:val="clear" w:color="auto" w:fill="auto"/>
            <w:noWrap/>
            <w:vAlign w:val="center"/>
            <w:hideMark/>
          </w:tcPr>
          <w:p w14:paraId="66C490AA" w14:textId="77777777" w:rsidR="00664189" w:rsidRPr="00AE009A" w:rsidRDefault="00664189" w:rsidP="00120C65">
            <w:pPr>
              <w:rPr>
                <w:sz w:val="22"/>
                <w:szCs w:val="22"/>
              </w:rPr>
            </w:pPr>
            <w:r w:rsidRPr="00AE009A">
              <w:rPr>
                <w:b/>
                <w:bCs/>
                <w:sz w:val="22"/>
                <w:szCs w:val="22"/>
              </w:rPr>
              <w:t>In Balance grid, UAB</w:t>
            </w:r>
            <w:r w:rsidRPr="00AE009A">
              <w:rPr>
                <w:sz w:val="22"/>
                <w:szCs w:val="22"/>
              </w:rPr>
              <w:t>, Žalgirio g. 90-100, LT-09303 Vilnius, Į/k. 305306915</w:t>
            </w:r>
          </w:p>
        </w:tc>
      </w:tr>
      <w:tr w:rsidR="00664189" w:rsidRPr="00AE009A" w14:paraId="5DCA4C81" w14:textId="77777777" w:rsidTr="00120C65">
        <w:trPr>
          <w:trHeight w:val="300"/>
        </w:trPr>
        <w:tc>
          <w:tcPr>
            <w:tcW w:w="1066" w:type="pct"/>
            <w:shd w:val="clear" w:color="auto" w:fill="auto"/>
            <w:noWrap/>
            <w:vAlign w:val="center"/>
            <w:hideMark/>
          </w:tcPr>
          <w:p w14:paraId="6AF2291E" w14:textId="77777777" w:rsidR="00664189" w:rsidRPr="00AE009A" w:rsidRDefault="00664189" w:rsidP="00120C65">
            <w:pPr>
              <w:rPr>
                <w:i/>
                <w:iCs/>
                <w:color w:val="000000"/>
                <w:sz w:val="22"/>
                <w:szCs w:val="22"/>
                <w:highlight w:val="yellow"/>
              </w:rPr>
            </w:pPr>
            <w:r w:rsidRPr="00AE009A">
              <w:rPr>
                <w:i/>
                <w:iCs/>
                <w:color w:val="000000"/>
                <w:sz w:val="22"/>
                <w:szCs w:val="22"/>
                <w:highlight w:val="yellow"/>
              </w:rPr>
              <w:t>Rangovas:</w:t>
            </w:r>
          </w:p>
        </w:tc>
        <w:tc>
          <w:tcPr>
            <w:tcW w:w="3934" w:type="pct"/>
            <w:shd w:val="clear" w:color="auto" w:fill="auto"/>
            <w:noWrap/>
            <w:vAlign w:val="center"/>
          </w:tcPr>
          <w:p w14:paraId="672050D8" w14:textId="42421CB6" w:rsidR="00664189" w:rsidRPr="00AE009A" w:rsidRDefault="00F25426" w:rsidP="00120C65">
            <w:pPr>
              <w:pStyle w:val="BodyText"/>
              <w:spacing w:line="276" w:lineRule="auto"/>
              <w:rPr>
                <w:sz w:val="22"/>
                <w:szCs w:val="22"/>
                <w:highlight w:val="yellow"/>
                <w:lang w:val="lt-LT"/>
              </w:rPr>
            </w:pPr>
            <w:r w:rsidRPr="00AE009A">
              <w:rPr>
                <w:b/>
                <w:bCs/>
                <w:sz w:val="22"/>
                <w:szCs w:val="22"/>
                <w:highlight w:val="yellow"/>
                <w:lang w:val="lt-LT"/>
              </w:rPr>
              <w:t>XXXXXX</w:t>
            </w:r>
          </w:p>
        </w:tc>
      </w:tr>
    </w:tbl>
    <w:p w14:paraId="4A7EEC51" w14:textId="77777777" w:rsidR="00020414" w:rsidRPr="00AE009A" w:rsidRDefault="00020414" w:rsidP="00020414">
      <w:pPr>
        <w:rPr>
          <w:sz w:val="22"/>
          <w:szCs w:val="22"/>
          <w:highlight w:val="yellow"/>
        </w:rPr>
      </w:pPr>
    </w:p>
    <w:p w14:paraId="29EF1F1E" w14:textId="77777777" w:rsidR="00577A62" w:rsidRPr="00AE009A" w:rsidRDefault="00577A62" w:rsidP="00577A62">
      <w:pPr>
        <w:spacing w:line="276" w:lineRule="auto"/>
        <w:rPr>
          <w:sz w:val="22"/>
          <w:szCs w:val="22"/>
          <w:highlight w:val="yellow"/>
        </w:rPr>
      </w:pPr>
    </w:p>
    <w:p w14:paraId="5589991D" w14:textId="77777777" w:rsidR="00577A62" w:rsidRPr="00AE009A" w:rsidRDefault="00577A62" w:rsidP="00577A62">
      <w:pPr>
        <w:spacing w:line="276" w:lineRule="auto"/>
        <w:jc w:val="both"/>
        <w:rPr>
          <w:sz w:val="22"/>
          <w:szCs w:val="22"/>
        </w:rPr>
      </w:pPr>
      <w:r w:rsidRPr="00AE009A">
        <w:rPr>
          <w:sz w:val="22"/>
          <w:szCs w:val="22"/>
        </w:rPr>
        <w:t>Šalys susitaria tokius techninius reikalavimus:</w:t>
      </w:r>
    </w:p>
    <w:p w14:paraId="1AC3D7DC" w14:textId="77777777" w:rsidR="00577A62" w:rsidRPr="00AE009A" w:rsidRDefault="00577A62" w:rsidP="00577A62">
      <w:pPr>
        <w:spacing w:line="276" w:lineRule="auto"/>
        <w:jc w:val="both"/>
        <w:rPr>
          <w:sz w:val="22"/>
          <w:szCs w:val="22"/>
        </w:rPr>
      </w:pPr>
    </w:p>
    <w:p w14:paraId="663CE318" w14:textId="77777777" w:rsidR="00577A62" w:rsidRPr="00AE009A" w:rsidRDefault="00577A62" w:rsidP="00577A62">
      <w:pPr>
        <w:pStyle w:val="ListParagraph"/>
        <w:numPr>
          <w:ilvl w:val="0"/>
          <w:numId w:val="8"/>
        </w:numPr>
        <w:spacing w:line="276" w:lineRule="auto"/>
        <w:jc w:val="both"/>
        <w:rPr>
          <w:sz w:val="22"/>
          <w:szCs w:val="22"/>
        </w:rPr>
      </w:pPr>
      <w:r w:rsidRPr="00AE009A">
        <w:rPr>
          <w:sz w:val="22"/>
          <w:szCs w:val="22"/>
        </w:rPr>
        <w:t>Rangovas atlieka Darbus tokia apimtimi, kaip numatyta Sutarties Priede Nr. 1 „Sąmata“.</w:t>
      </w:r>
    </w:p>
    <w:p w14:paraId="33FEE53B" w14:textId="5DBB26E1" w:rsidR="0005157D" w:rsidRPr="00AE009A" w:rsidRDefault="0005157D" w:rsidP="00577A62">
      <w:pPr>
        <w:pStyle w:val="ListParagraph"/>
        <w:numPr>
          <w:ilvl w:val="0"/>
          <w:numId w:val="8"/>
        </w:numPr>
        <w:spacing w:line="276" w:lineRule="auto"/>
        <w:jc w:val="both"/>
        <w:rPr>
          <w:sz w:val="22"/>
          <w:szCs w:val="22"/>
        </w:rPr>
      </w:pPr>
      <w:r w:rsidRPr="00AE009A">
        <w:rPr>
          <w:sz w:val="22"/>
          <w:szCs w:val="22"/>
        </w:rPr>
        <w:t xml:space="preserve">Detalūs techniniai reikalavimai pridėti Priede Nr. </w:t>
      </w:r>
      <w:r w:rsidR="006257D3" w:rsidRPr="00AE009A">
        <w:rPr>
          <w:sz w:val="22"/>
          <w:szCs w:val="22"/>
        </w:rPr>
        <w:t xml:space="preserve">5 prie sutarties Nr. </w:t>
      </w:r>
      <w:r w:rsidR="00F25426" w:rsidRPr="00AE009A">
        <w:rPr>
          <w:b/>
          <w:sz w:val="22"/>
          <w:szCs w:val="22"/>
          <w:highlight w:val="yellow"/>
        </w:rPr>
        <w:t>IBG-250330-PV1</w:t>
      </w:r>
      <w:r w:rsidR="00664189" w:rsidRPr="00AE009A">
        <w:rPr>
          <w:sz w:val="22"/>
          <w:szCs w:val="22"/>
        </w:rPr>
        <w:t>.</w:t>
      </w:r>
    </w:p>
    <w:p w14:paraId="35A78279" w14:textId="5D326E19" w:rsidR="00577A62" w:rsidRPr="00AE009A" w:rsidRDefault="00577A62" w:rsidP="00577A62">
      <w:pPr>
        <w:pStyle w:val="ListParagraph"/>
        <w:numPr>
          <w:ilvl w:val="0"/>
          <w:numId w:val="8"/>
        </w:numPr>
        <w:spacing w:line="276" w:lineRule="auto"/>
        <w:jc w:val="both"/>
        <w:rPr>
          <w:sz w:val="22"/>
          <w:szCs w:val="22"/>
          <w:highlight w:val="yellow"/>
        </w:rPr>
      </w:pPr>
      <w:r w:rsidRPr="00AE009A">
        <w:rPr>
          <w:sz w:val="22"/>
          <w:szCs w:val="22"/>
          <w:highlight w:val="yellow"/>
        </w:rPr>
        <w:t>Užduoties techniniai reikalavimai</w:t>
      </w:r>
      <w:r w:rsidR="00E1162C" w:rsidRPr="00AE009A">
        <w:rPr>
          <w:sz w:val="22"/>
          <w:szCs w:val="22"/>
          <w:highlight w:val="yellow"/>
        </w:rPr>
        <w:t>:</w:t>
      </w:r>
    </w:p>
    <w:p w14:paraId="50876F6F" w14:textId="77777777" w:rsidR="00E1162C" w:rsidRPr="00AE009A" w:rsidRDefault="00E1162C" w:rsidP="00E1162C">
      <w:pPr>
        <w:pStyle w:val="ListParagraph"/>
        <w:numPr>
          <w:ilvl w:val="1"/>
          <w:numId w:val="8"/>
        </w:numPr>
        <w:spacing w:line="276" w:lineRule="auto"/>
        <w:jc w:val="both"/>
        <w:rPr>
          <w:sz w:val="22"/>
          <w:szCs w:val="22"/>
          <w:highlight w:val="yellow"/>
        </w:rPr>
      </w:pPr>
      <w:r w:rsidRPr="00AE009A">
        <w:rPr>
          <w:sz w:val="22"/>
          <w:szCs w:val="22"/>
          <w:highlight w:val="yellow"/>
        </w:rPr>
        <w:t>Rangovas atlieka Darbus laikydamasis šios Užduoties ir Sutarties reikalavimų.</w:t>
      </w:r>
    </w:p>
    <w:p w14:paraId="76CADDEC" w14:textId="6BECD878" w:rsidR="00E1162C" w:rsidRPr="00AE009A" w:rsidRDefault="00E1162C" w:rsidP="00E1162C">
      <w:pPr>
        <w:pStyle w:val="ListParagraph"/>
        <w:numPr>
          <w:ilvl w:val="1"/>
          <w:numId w:val="8"/>
        </w:numPr>
        <w:spacing w:line="276" w:lineRule="auto"/>
        <w:jc w:val="both"/>
        <w:rPr>
          <w:sz w:val="22"/>
          <w:szCs w:val="22"/>
          <w:highlight w:val="yellow"/>
        </w:rPr>
      </w:pPr>
      <w:r w:rsidRPr="00AE009A">
        <w:rPr>
          <w:sz w:val="22"/>
          <w:szCs w:val="22"/>
          <w:highlight w:val="yellow"/>
        </w:rPr>
        <w:t>Rangovas perduodamas Darbus atlieka visus matavimus-bandymus, kurie būtini dėl Generalinio Rangovo įsitikinimo atliktų Darbų kokybe. Šie bandymai apima:</w:t>
      </w:r>
    </w:p>
    <w:p w14:paraId="5FB09673" w14:textId="77777777" w:rsidR="00E1162C" w:rsidRPr="00AE009A" w:rsidRDefault="00E1162C" w:rsidP="00E1162C">
      <w:pPr>
        <w:pStyle w:val="ListParagraph"/>
        <w:numPr>
          <w:ilvl w:val="2"/>
          <w:numId w:val="8"/>
        </w:numPr>
        <w:spacing w:line="276" w:lineRule="auto"/>
        <w:jc w:val="both"/>
        <w:rPr>
          <w:sz w:val="22"/>
          <w:szCs w:val="22"/>
          <w:highlight w:val="yellow"/>
        </w:rPr>
      </w:pPr>
      <w:r w:rsidRPr="00AE009A">
        <w:rPr>
          <w:sz w:val="22"/>
          <w:szCs w:val="22"/>
          <w:highlight w:val="yellow"/>
        </w:rPr>
        <w:t>Įžeminimo varžos matavimą.</w:t>
      </w:r>
    </w:p>
    <w:p w14:paraId="1488B364" w14:textId="77777777" w:rsidR="00E1162C" w:rsidRPr="00AE009A" w:rsidRDefault="00E1162C" w:rsidP="00E1162C">
      <w:pPr>
        <w:pStyle w:val="ListParagraph"/>
        <w:numPr>
          <w:ilvl w:val="2"/>
          <w:numId w:val="8"/>
        </w:numPr>
        <w:spacing w:line="276" w:lineRule="auto"/>
        <w:jc w:val="both"/>
        <w:rPr>
          <w:sz w:val="22"/>
          <w:szCs w:val="22"/>
          <w:highlight w:val="yellow"/>
        </w:rPr>
      </w:pPr>
      <w:r w:rsidRPr="00AE009A">
        <w:rPr>
          <w:sz w:val="22"/>
          <w:szCs w:val="22"/>
          <w:highlight w:val="yellow"/>
        </w:rPr>
        <w:t>Izoliacijos varžos matavimą.</w:t>
      </w:r>
    </w:p>
    <w:p w14:paraId="73D554E5" w14:textId="761D028E" w:rsidR="00F25426" w:rsidRPr="00AE009A" w:rsidRDefault="00894DEA" w:rsidP="00894DEA">
      <w:pPr>
        <w:pStyle w:val="ListParagraph"/>
        <w:numPr>
          <w:ilvl w:val="1"/>
          <w:numId w:val="8"/>
        </w:numPr>
        <w:spacing w:line="276" w:lineRule="auto"/>
        <w:jc w:val="both"/>
        <w:rPr>
          <w:sz w:val="22"/>
          <w:szCs w:val="22"/>
          <w:highlight w:val="yellow"/>
        </w:rPr>
      </w:pPr>
      <w:r w:rsidRPr="00AE009A">
        <w:rPr>
          <w:sz w:val="22"/>
          <w:szCs w:val="22"/>
          <w:highlight w:val="yellow"/>
        </w:rPr>
        <w:t xml:space="preserve">Rangovas pateikia visus būtinus dokumentus </w:t>
      </w:r>
      <w:r w:rsidR="005E6948">
        <w:rPr>
          <w:sz w:val="22"/>
          <w:szCs w:val="22"/>
          <w:highlight w:val="yellow"/>
        </w:rPr>
        <w:t>dėl abonentinio tinklo prijungimo prie ESO tinklo.</w:t>
      </w:r>
    </w:p>
    <w:p w14:paraId="4C2F601F" w14:textId="77777777" w:rsidR="00E1162C" w:rsidRPr="00AE009A" w:rsidRDefault="00E1162C" w:rsidP="00E1162C">
      <w:pPr>
        <w:pStyle w:val="ListParagraph"/>
        <w:spacing w:line="276" w:lineRule="auto"/>
        <w:jc w:val="both"/>
        <w:rPr>
          <w:sz w:val="22"/>
          <w:szCs w:val="22"/>
        </w:rPr>
      </w:pPr>
    </w:p>
    <w:p w14:paraId="6926BC41" w14:textId="77777777" w:rsidR="00577A62" w:rsidRPr="00AE009A" w:rsidRDefault="00577A62" w:rsidP="00577A62">
      <w:pPr>
        <w:spacing w:line="276" w:lineRule="auto"/>
        <w:jc w:val="both"/>
        <w:rPr>
          <w:sz w:val="22"/>
          <w:szCs w:val="22"/>
        </w:rPr>
      </w:pPr>
    </w:p>
    <w:p w14:paraId="0E11027A" w14:textId="77777777" w:rsidR="00577A62" w:rsidRPr="00AE009A" w:rsidRDefault="00577A62" w:rsidP="00577A62">
      <w:pPr>
        <w:spacing w:line="276" w:lineRule="auto"/>
        <w:jc w:val="both"/>
        <w:rPr>
          <w:sz w:val="22"/>
          <w:szCs w:val="22"/>
        </w:rPr>
      </w:pPr>
    </w:p>
    <w:p w14:paraId="3D98B546" w14:textId="77777777" w:rsidR="00577A62" w:rsidRPr="00AE009A" w:rsidRDefault="00577A62" w:rsidP="00577A62">
      <w:pPr>
        <w:spacing w:line="276" w:lineRule="auto"/>
        <w:jc w:val="both"/>
        <w:rPr>
          <w:sz w:val="22"/>
          <w:szCs w:val="22"/>
        </w:rPr>
      </w:pP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910"/>
        <w:gridCol w:w="4718"/>
      </w:tblGrid>
      <w:tr w:rsidR="00410A1E" w:rsidRPr="00AE009A" w14:paraId="3BE029C1" w14:textId="77777777" w:rsidTr="00120C65">
        <w:trPr>
          <w:trHeight w:val="666"/>
        </w:trPr>
        <w:tc>
          <w:tcPr>
            <w:tcW w:w="2550" w:type="pct"/>
            <w:vAlign w:val="center"/>
          </w:tcPr>
          <w:p w14:paraId="7A254684" w14:textId="77777777" w:rsidR="00410A1E" w:rsidRPr="00AE009A" w:rsidRDefault="00410A1E" w:rsidP="00120C65">
            <w:pPr>
              <w:pStyle w:val="BodyText"/>
              <w:tabs>
                <w:tab w:val="clear" w:pos="720"/>
              </w:tabs>
              <w:spacing w:line="276" w:lineRule="auto"/>
              <w:jc w:val="center"/>
              <w:rPr>
                <w:b/>
                <w:sz w:val="22"/>
                <w:szCs w:val="22"/>
                <w:lang w:val="lt-LT"/>
              </w:rPr>
            </w:pPr>
            <w:r w:rsidRPr="00AE009A">
              <w:rPr>
                <w:b/>
                <w:sz w:val="22"/>
                <w:szCs w:val="22"/>
                <w:lang w:val="lt-LT"/>
              </w:rPr>
              <w:t>Generalinis Rangovas</w:t>
            </w:r>
          </w:p>
          <w:p w14:paraId="030F3FC0" w14:textId="77777777" w:rsidR="00410A1E" w:rsidRPr="00AE009A" w:rsidRDefault="00410A1E" w:rsidP="00120C65">
            <w:pPr>
              <w:pStyle w:val="BodyText"/>
              <w:tabs>
                <w:tab w:val="clear" w:pos="720"/>
              </w:tabs>
              <w:spacing w:line="276" w:lineRule="auto"/>
              <w:jc w:val="center"/>
              <w:rPr>
                <w:b/>
                <w:sz w:val="22"/>
                <w:szCs w:val="22"/>
                <w:lang w:val="lt-LT"/>
              </w:rPr>
            </w:pPr>
          </w:p>
          <w:p w14:paraId="7B0D5DB9" w14:textId="77777777" w:rsidR="00410A1E" w:rsidRPr="00AE009A" w:rsidRDefault="00410A1E" w:rsidP="00120C65">
            <w:pPr>
              <w:spacing w:line="276" w:lineRule="auto"/>
              <w:jc w:val="center"/>
              <w:rPr>
                <w:sz w:val="22"/>
                <w:szCs w:val="22"/>
              </w:rPr>
            </w:pPr>
            <w:r w:rsidRPr="00AE009A">
              <w:rPr>
                <w:sz w:val="22"/>
                <w:szCs w:val="22"/>
              </w:rPr>
              <w:t xml:space="preserve">Direktorius </w:t>
            </w:r>
            <w:r w:rsidRPr="00AE009A">
              <w:rPr>
                <w:color w:val="000000"/>
                <w:sz w:val="22"/>
                <w:szCs w:val="22"/>
              </w:rPr>
              <w:t>Simonas Stankus</w:t>
            </w:r>
          </w:p>
        </w:tc>
        <w:tc>
          <w:tcPr>
            <w:tcW w:w="2450" w:type="pct"/>
            <w:vAlign w:val="center"/>
          </w:tcPr>
          <w:p w14:paraId="4AD16C28" w14:textId="77777777" w:rsidR="00410A1E" w:rsidRPr="00AE009A" w:rsidRDefault="00410A1E" w:rsidP="00120C65">
            <w:pPr>
              <w:spacing w:line="276" w:lineRule="auto"/>
              <w:jc w:val="center"/>
              <w:rPr>
                <w:b/>
                <w:sz w:val="22"/>
                <w:szCs w:val="22"/>
                <w:highlight w:val="yellow"/>
              </w:rPr>
            </w:pPr>
            <w:r w:rsidRPr="00AE009A">
              <w:rPr>
                <w:b/>
                <w:sz w:val="22"/>
                <w:szCs w:val="22"/>
                <w:highlight w:val="yellow"/>
              </w:rPr>
              <w:t>Rangovas</w:t>
            </w:r>
          </w:p>
          <w:p w14:paraId="5F2F254D" w14:textId="77777777" w:rsidR="00410A1E" w:rsidRPr="00AE009A" w:rsidRDefault="00410A1E" w:rsidP="00120C65">
            <w:pPr>
              <w:spacing w:line="276" w:lineRule="auto"/>
              <w:jc w:val="center"/>
              <w:rPr>
                <w:sz w:val="22"/>
                <w:szCs w:val="22"/>
                <w:highlight w:val="yellow"/>
              </w:rPr>
            </w:pPr>
          </w:p>
          <w:p w14:paraId="2EB6F4F5" w14:textId="34E1D74A" w:rsidR="00410A1E" w:rsidRPr="00AE009A" w:rsidRDefault="00410A1E" w:rsidP="00120C65">
            <w:pPr>
              <w:pStyle w:val="BodyText"/>
              <w:spacing w:line="276" w:lineRule="auto"/>
              <w:jc w:val="center"/>
              <w:rPr>
                <w:sz w:val="22"/>
                <w:szCs w:val="22"/>
                <w:lang w:val="lt-LT"/>
              </w:rPr>
            </w:pPr>
            <w:r w:rsidRPr="00AE009A">
              <w:rPr>
                <w:sz w:val="22"/>
                <w:szCs w:val="22"/>
                <w:highlight w:val="yellow"/>
                <w:lang w:val="lt-LT"/>
              </w:rPr>
              <w:t xml:space="preserve">Direktorius </w:t>
            </w:r>
            <w:r w:rsidR="00F25426" w:rsidRPr="00AE009A">
              <w:rPr>
                <w:b/>
                <w:bCs/>
                <w:sz w:val="22"/>
                <w:szCs w:val="22"/>
                <w:highlight w:val="yellow"/>
                <w:lang w:val="lt-LT"/>
              </w:rPr>
              <w:t>XXXXXX</w:t>
            </w:r>
          </w:p>
        </w:tc>
      </w:tr>
    </w:tbl>
    <w:p w14:paraId="30243AE6" w14:textId="77777777" w:rsidR="00577A62" w:rsidRPr="00AE009A" w:rsidRDefault="00577A62" w:rsidP="00577A62">
      <w:pPr>
        <w:spacing w:line="276" w:lineRule="auto"/>
        <w:rPr>
          <w:sz w:val="22"/>
          <w:szCs w:val="22"/>
        </w:rPr>
      </w:pPr>
    </w:p>
    <w:p w14:paraId="6B928FAB" w14:textId="02F4E66A" w:rsidR="009C121A" w:rsidRPr="00AE009A" w:rsidRDefault="009C121A" w:rsidP="00577A62">
      <w:pPr>
        <w:rPr>
          <w:sz w:val="22"/>
          <w:szCs w:val="22"/>
        </w:rPr>
      </w:pPr>
    </w:p>
    <w:sectPr w:rsidR="009C121A" w:rsidRPr="00AE009A" w:rsidSect="0097380D">
      <w:headerReference w:type="default" r:id="rId16"/>
      <w:footerReference w:type="default" r:id="rId17"/>
      <w:type w:val="continuous"/>
      <w:pgSz w:w="11906" w:h="16838" w:code="9"/>
      <w:pgMar w:top="1701" w:right="567"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612D9" w14:textId="77777777" w:rsidR="00E16D93" w:rsidRDefault="00E16D93" w:rsidP="003A0E0B">
      <w:r>
        <w:separator/>
      </w:r>
    </w:p>
  </w:endnote>
  <w:endnote w:type="continuationSeparator" w:id="0">
    <w:p w14:paraId="27C046EF" w14:textId="77777777" w:rsidR="00E16D93" w:rsidRDefault="00E16D93" w:rsidP="003A0E0B">
      <w:r>
        <w:continuationSeparator/>
      </w:r>
    </w:p>
  </w:endnote>
  <w:endnote w:type="continuationNotice" w:id="1">
    <w:p w14:paraId="143FD6C6" w14:textId="77777777" w:rsidR="00E16D93" w:rsidRDefault="00E16D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9018703"/>
      <w:docPartObj>
        <w:docPartGallery w:val="Page Numbers (Bottom of Page)"/>
        <w:docPartUnique/>
      </w:docPartObj>
    </w:sdtPr>
    <w:sdtEndPr/>
    <w:sdtContent>
      <w:p w14:paraId="292786C2" w14:textId="77777777" w:rsidR="00577A62" w:rsidRDefault="00577A62">
        <w:pPr>
          <w:pStyle w:val="Footer"/>
          <w:jc w:val="center"/>
        </w:pPr>
        <w:r>
          <w:fldChar w:fldCharType="begin"/>
        </w:r>
        <w:r>
          <w:instrText>PAGE   \* MERGEFORMAT</w:instrText>
        </w:r>
        <w:r>
          <w:fldChar w:fldCharType="separate"/>
        </w:r>
        <w:r>
          <w:rPr>
            <w:noProof/>
          </w:rPr>
          <w:t>7</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4306931"/>
      <w:docPartObj>
        <w:docPartGallery w:val="Page Numbers (Bottom of Page)"/>
        <w:docPartUnique/>
      </w:docPartObj>
    </w:sdtPr>
    <w:sdtEndPr/>
    <w:sdtContent>
      <w:p w14:paraId="61A12494" w14:textId="77777777" w:rsidR="003A0E0B" w:rsidRDefault="00E11BA6">
        <w:pPr>
          <w:pStyle w:val="Footer"/>
          <w:jc w:val="center"/>
        </w:pPr>
        <w:r>
          <w:fldChar w:fldCharType="begin"/>
        </w:r>
        <w:r w:rsidR="003A0E0B">
          <w:instrText>PAGE   \* MERGEFORMAT</w:instrText>
        </w:r>
        <w:r>
          <w:fldChar w:fldCharType="separate"/>
        </w:r>
        <w:r w:rsidR="00A82D2A">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40639" w14:textId="77777777" w:rsidR="00E16D93" w:rsidRDefault="00E16D93" w:rsidP="003A0E0B">
      <w:r>
        <w:separator/>
      </w:r>
    </w:p>
  </w:footnote>
  <w:footnote w:type="continuationSeparator" w:id="0">
    <w:p w14:paraId="71777119" w14:textId="77777777" w:rsidR="00E16D93" w:rsidRDefault="00E16D93" w:rsidP="003A0E0B">
      <w:r>
        <w:continuationSeparator/>
      </w:r>
    </w:p>
  </w:footnote>
  <w:footnote w:type="continuationNotice" w:id="1">
    <w:p w14:paraId="00D5BD08" w14:textId="77777777" w:rsidR="00E16D93" w:rsidRDefault="00E16D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D35B9" w14:textId="4B3A8133" w:rsidR="60E01DEE" w:rsidRDefault="60E01DEE" w:rsidP="00B836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4F64E" w14:textId="7B6AF0BD" w:rsidR="60E01DEE" w:rsidRDefault="60E01DEE" w:rsidP="00B836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94F64"/>
    <w:multiLevelType w:val="hybridMultilevel"/>
    <w:tmpl w:val="FEBC3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067E31"/>
    <w:multiLevelType w:val="multilevel"/>
    <w:tmpl w:val="D6E4694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88D25EE"/>
    <w:multiLevelType w:val="hybridMultilevel"/>
    <w:tmpl w:val="64C699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0344C7"/>
    <w:multiLevelType w:val="multilevel"/>
    <w:tmpl w:val="9C3C38F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4CFC24CE"/>
    <w:multiLevelType w:val="hybridMultilevel"/>
    <w:tmpl w:val="02BEA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5145A3"/>
    <w:multiLevelType w:val="multilevel"/>
    <w:tmpl w:val="0D9443B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C736F94"/>
    <w:multiLevelType w:val="hybridMultilevel"/>
    <w:tmpl w:val="2800DDE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DB07BE8"/>
    <w:multiLevelType w:val="multilevel"/>
    <w:tmpl w:val="2354AE4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72C4A5E"/>
    <w:multiLevelType w:val="hybridMultilevel"/>
    <w:tmpl w:val="574A1D1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B15B6D"/>
    <w:multiLevelType w:val="multilevel"/>
    <w:tmpl w:val="3DA4232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47"/>
        </w:tabs>
        <w:ind w:left="747" w:hanging="567"/>
      </w:pPr>
      <w:rPr>
        <w:rFonts w:hint="default"/>
        <w:b w:val="0"/>
        <w:i w:val="0"/>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786F7F17"/>
    <w:multiLevelType w:val="multilevel"/>
    <w:tmpl w:val="E2C08220"/>
    <w:lvl w:ilvl="0">
      <w:start w:val="12"/>
      <w:numFmt w:val="decimal"/>
      <w:lvlText w:val="%1."/>
      <w:lvlJc w:val="left"/>
      <w:pPr>
        <w:tabs>
          <w:tab w:val="num" w:pos="480"/>
        </w:tabs>
        <w:ind w:left="480" w:hanging="480"/>
      </w:pPr>
      <w:rPr>
        <w:rFonts w:hint="default"/>
      </w:rPr>
    </w:lvl>
    <w:lvl w:ilvl="1">
      <w:start w:val="9"/>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A584D4D"/>
    <w:multiLevelType w:val="hybridMultilevel"/>
    <w:tmpl w:val="98D21452"/>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72137419">
    <w:abstractNumId w:val="9"/>
  </w:num>
  <w:num w:numId="2" w16cid:durableId="1957977719">
    <w:abstractNumId w:val="3"/>
  </w:num>
  <w:num w:numId="3" w16cid:durableId="1544555672">
    <w:abstractNumId w:val="10"/>
  </w:num>
  <w:num w:numId="4" w16cid:durableId="2082558874">
    <w:abstractNumId w:val="1"/>
  </w:num>
  <w:num w:numId="5" w16cid:durableId="1745763894">
    <w:abstractNumId w:val="5"/>
  </w:num>
  <w:num w:numId="6" w16cid:durableId="886340157">
    <w:abstractNumId w:val="7"/>
  </w:num>
  <w:num w:numId="7" w16cid:durableId="960068862">
    <w:abstractNumId w:val="4"/>
  </w:num>
  <w:num w:numId="8" w16cid:durableId="1419593384">
    <w:abstractNumId w:val="2"/>
  </w:num>
  <w:num w:numId="9" w16cid:durableId="1238902668">
    <w:abstractNumId w:val="6"/>
  </w:num>
  <w:num w:numId="10" w16cid:durableId="888763159">
    <w:abstractNumId w:val="8"/>
  </w:num>
  <w:num w:numId="11" w16cid:durableId="4984457">
    <w:abstractNumId w:val="11"/>
  </w:num>
  <w:num w:numId="12" w16cid:durableId="1890066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E0B"/>
    <w:rsid w:val="0000144A"/>
    <w:rsid w:val="000014A1"/>
    <w:rsid w:val="00004863"/>
    <w:rsid w:val="00005560"/>
    <w:rsid w:val="00005EB5"/>
    <w:rsid w:val="00007915"/>
    <w:rsid w:val="00012223"/>
    <w:rsid w:val="00013BA4"/>
    <w:rsid w:val="00014A0B"/>
    <w:rsid w:val="00020414"/>
    <w:rsid w:val="00021DF6"/>
    <w:rsid w:val="0002488C"/>
    <w:rsid w:val="000330C0"/>
    <w:rsid w:val="00033144"/>
    <w:rsid w:val="000332CD"/>
    <w:rsid w:val="00033838"/>
    <w:rsid w:val="000349B0"/>
    <w:rsid w:val="000350E8"/>
    <w:rsid w:val="0003780A"/>
    <w:rsid w:val="00037ECD"/>
    <w:rsid w:val="0004011D"/>
    <w:rsid w:val="000434A7"/>
    <w:rsid w:val="000509D4"/>
    <w:rsid w:val="0005157D"/>
    <w:rsid w:val="00052EF9"/>
    <w:rsid w:val="000543E1"/>
    <w:rsid w:val="0005483E"/>
    <w:rsid w:val="000671AE"/>
    <w:rsid w:val="000719E5"/>
    <w:rsid w:val="00071C80"/>
    <w:rsid w:val="00072E39"/>
    <w:rsid w:val="00073356"/>
    <w:rsid w:val="00076CBC"/>
    <w:rsid w:val="0008390A"/>
    <w:rsid w:val="0008457B"/>
    <w:rsid w:val="000873B0"/>
    <w:rsid w:val="00087F7B"/>
    <w:rsid w:val="0009225A"/>
    <w:rsid w:val="000943C7"/>
    <w:rsid w:val="00095267"/>
    <w:rsid w:val="00095BE4"/>
    <w:rsid w:val="0009634F"/>
    <w:rsid w:val="000A0567"/>
    <w:rsid w:val="000A0E25"/>
    <w:rsid w:val="000A18FA"/>
    <w:rsid w:val="000A52C9"/>
    <w:rsid w:val="000A6CC4"/>
    <w:rsid w:val="000A702E"/>
    <w:rsid w:val="000B08F4"/>
    <w:rsid w:val="000B34A9"/>
    <w:rsid w:val="000B71DD"/>
    <w:rsid w:val="000C4CC8"/>
    <w:rsid w:val="000C5D5D"/>
    <w:rsid w:val="000C5F4D"/>
    <w:rsid w:val="000D4BD6"/>
    <w:rsid w:val="000E2077"/>
    <w:rsid w:val="000E4488"/>
    <w:rsid w:val="000E640A"/>
    <w:rsid w:val="000F5612"/>
    <w:rsid w:val="000F6C63"/>
    <w:rsid w:val="001008AD"/>
    <w:rsid w:val="00110E37"/>
    <w:rsid w:val="001133CE"/>
    <w:rsid w:val="001135FC"/>
    <w:rsid w:val="00120C65"/>
    <w:rsid w:val="001215F7"/>
    <w:rsid w:val="00130E70"/>
    <w:rsid w:val="00132040"/>
    <w:rsid w:val="00134194"/>
    <w:rsid w:val="00134ED5"/>
    <w:rsid w:val="001359E9"/>
    <w:rsid w:val="0013691E"/>
    <w:rsid w:val="0013756E"/>
    <w:rsid w:val="00137FF1"/>
    <w:rsid w:val="001412E5"/>
    <w:rsid w:val="0014333B"/>
    <w:rsid w:val="00144FCC"/>
    <w:rsid w:val="001466CA"/>
    <w:rsid w:val="00147642"/>
    <w:rsid w:val="001502C8"/>
    <w:rsid w:val="00156B70"/>
    <w:rsid w:val="00157CFA"/>
    <w:rsid w:val="00162618"/>
    <w:rsid w:val="00170ED5"/>
    <w:rsid w:val="0017164B"/>
    <w:rsid w:val="0017216D"/>
    <w:rsid w:val="00172C81"/>
    <w:rsid w:val="00174786"/>
    <w:rsid w:val="001778FE"/>
    <w:rsid w:val="00184CC0"/>
    <w:rsid w:val="00186BA6"/>
    <w:rsid w:val="00187B61"/>
    <w:rsid w:val="00190C9D"/>
    <w:rsid w:val="00193F0D"/>
    <w:rsid w:val="00194E02"/>
    <w:rsid w:val="001A1D8F"/>
    <w:rsid w:val="001B1641"/>
    <w:rsid w:val="001B24BF"/>
    <w:rsid w:val="001B27D8"/>
    <w:rsid w:val="001B4CB1"/>
    <w:rsid w:val="001B5BE1"/>
    <w:rsid w:val="001B69EC"/>
    <w:rsid w:val="001D02A2"/>
    <w:rsid w:val="001D05AD"/>
    <w:rsid w:val="001D30D1"/>
    <w:rsid w:val="001D4858"/>
    <w:rsid w:val="001D6F30"/>
    <w:rsid w:val="001E2A2C"/>
    <w:rsid w:val="001E2F52"/>
    <w:rsid w:val="001E47FE"/>
    <w:rsid w:val="001E4F0F"/>
    <w:rsid w:val="001E751D"/>
    <w:rsid w:val="001F05FE"/>
    <w:rsid w:val="001F19C8"/>
    <w:rsid w:val="001F201D"/>
    <w:rsid w:val="001F3793"/>
    <w:rsid w:val="001F4685"/>
    <w:rsid w:val="001F7052"/>
    <w:rsid w:val="00200970"/>
    <w:rsid w:val="0020217F"/>
    <w:rsid w:val="00203C31"/>
    <w:rsid w:val="00206B2E"/>
    <w:rsid w:val="00206C6A"/>
    <w:rsid w:val="002071B5"/>
    <w:rsid w:val="00211B20"/>
    <w:rsid w:val="00214788"/>
    <w:rsid w:val="00215648"/>
    <w:rsid w:val="00222613"/>
    <w:rsid w:val="00223C16"/>
    <w:rsid w:val="0022470E"/>
    <w:rsid w:val="00234404"/>
    <w:rsid w:val="00234D98"/>
    <w:rsid w:val="00243A2A"/>
    <w:rsid w:val="00251103"/>
    <w:rsid w:val="00253226"/>
    <w:rsid w:val="00254331"/>
    <w:rsid w:val="0025463A"/>
    <w:rsid w:val="0025562F"/>
    <w:rsid w:val="0025601D"/>
    <w:rsid w:val="00261C04"/>
    <w:rsid w:val="00263A2D"/>
    <w:rsid w:val="002667DB"/>
    <w:rsid w:val="002723B5"/>
    <w:rsid w:val="00282684"/>
    <w:rsid w:val="00284C95"/>
    <w:rsid w:val="002918AE"/>
    <w:rsid w:val="00291FEC"/>
    <w:rsid w:val="002926D7"/>
    <w:rsid w:val="00292724"/>
    <w:rsid w:val="002942D5"/>
    <w:rsid w:val="0029710F"/>
    <w:rsid w:val="002A502F"/>
    <w:rsid w:val="002A5734"/>
    <w:rsid w:val="002B2237"/>
    <w:rsid w:val="002B338E"/>
    <w:rsid w:val="002B58B8"/>
    <w:rsid w:val="002B6588"/>
    <w:rsid w:val="002D0F17"/>
    <w:rsid w:val="002D1F51"/>
    <w:rsid w:val="002D5803"/>
    <w:rsid w:val="002E04A1"/>
    <w:rsid w:val="002E144D"/>
    <w:rsid w:val="002E52DE"/>
    <w:rsid w:val="002E54A5"/>
    <w:rsid w:val="002E6E2B"/>
    <w:rsid w:val="00300FF0"/>
    <w:rsid w:val="0030358C"/>
    <w:rsid w:val="00306190"/>
    <w:rsid w:val="00311B7F"/>
    <w:rsid w:val="00311FC8"/>
    <w:rsid w:val="003135D8"/>
    <w:rsid w:val="003144B4"/>
    <w:rsid w:val="0031683A"/>
    <w:rsid w:val="003206D5"/>
    <w:rsid w:val="003235A3"/>
    <w:rsid w:val="00324694"/>
    <w:rsid w:val="0032686D"/>
    <w:rsid w:val="00327646"/>
    <w:rsid w:val="00330A47"/>
    <w:rsid w:val="003324E3"/>
    <w:rsid w:val="00332D2D"/>
    <w:rsid w:val="00337FEC"/>
    <w:rsid w:val="0034068C"/>
    <w:rsid w:val="003460AD"/>
    <w:rsid w:val="0034778D"/>
    <w:rsid w:val="00347B09"/>
    <w:rsid w:val="00350BAA"/>
    <w:rsid w:val="003510E2"/>
    <w:rsid w:val="00353A22"/>
    <w:rsid w:val="003637D1"/>
    <w:rsid w:val="0037013E"/>
    <w:rsid w:val="0037149C"/>
    <w:rsid w:val="0037682F"/>
    <w:rsid w:val="00376CCF"/>
    <w:rsid w:val="00381B5E"/>
    <w:rsid w:val="00386397"/>
    <w:rsid w:val="00393F9B"/>
    <w:rsid w:val="003A07BF"/>
    <w:rsid w:val="003A0E0B"/>
    <w:rsid w:val="003A370F"/>
    <w:rsid w:val="003A4A0A"/>
    <w:rsid w:val="003A553D"/>
    <w:rsid w:val="003B0AE1"/>
    <w:rsid w:val="003B46D8"/>
    <w:rsid w:val="003B5851"/>
    <w:rsid w:val="003C0C9C"/>
    <w:rsid w:val="003C201E"/>
    <w:rsid w:val="003D1AAE"/>
    <w:rsid w:val="003D2D96"/>
    <w:rsid w:val="003D3649"/>
    <w:rsid w:val="003D3A4A"/>
    <w:rsid w:val="003D3AE9"/>
    <w:rsid w:val="003E1C28"/>
    <w:rsid w:val="003E2157"/>
    <w:rsid w:val="003E5653"/>
    <w:rsid w:val="003F374F"/>
    <w:rsid w:val="003F4B72"/>
    <w:rsid w:val="003F70DA"/>
    <w:rsid w:val="00407CDA"/>
    <w:rsid w:val="00410A1E"/>
    <w:rsid w:val="004139C4"/>
    <w:rsid w:val="0041466E"/>
    <w:rsid w:val="00414854"/>
    <w:rsid w:val="004151D9"/>
    <w:rsid w:val="00416A87"/>
    <w:rsid w:val="004174BF"/>
    <w:rsid w:val="00417695"/>
    <w:rsid w:val="004250B2"/>
    <w:rsid w:val="00427513"/>
    <w:rsid w:val="00434A2C"/>
    <w:rsid w:val="004364CB"/>
    <w:rsid w:val="0043791D"/>
    <w:rsid w:val="004411E5"/>
    <w:rsid w:val="00444017"/>
    <w:rsid w:val="00446C26"/>
    <w:rsid w:val="00446DA3"/>
    <w:rsid w:val="00452F30"/>
    <w:rsid w:val="004546CF"/>
    <w:rsid w:val="004564FC"/>
    <w:rsid w:val="0045659C"/>
    <w:rsid w:val="00457006"/>
    <w:rsid w:val="00460CF4"/>
    <w:rsid w:val="00461E9F"/>
    <w:rsid w:val="004640A3"/>
    <w:rsid w:val="0046474A"/>
    <w:rsid w:val="004649D2"/>
    <w:rsid w:val="00465292"/>
    <w:rsid w:val="00465878"/>
    <w:rsid w:val="00466BFA"/>
    <w:rsid w:val="00482656"/>
    <w:rsid w:val="00486E54"/>
    <w:rsid w:val="00487511"/>
    <w:rsid w:val="0049309A"/>
    <w:rsid w:val="004962BC"/>
    <w:rsid w:val="004A166D"/>
    <w:rsid w:val="004A2B72"/>
    <w:rsid w:val="004A4BFD"/>
    <w:rsid w:val="004A5F3A"/>
    <w:rsid w:val="004A6BDB"/>
    <w:rsid w:val="004B2DA8"/>
    <w:rsid w:val="004B7DB3"/>
    <w:rsid w:val="004C020F"/>
    <w:rsid w:val="004C0A0A"/>
    <w:rsid w:val="004C1A72"/>
    <w:rsid w:val="004C314A"/>
    <w:rsid w:val="004D17AF"/>
    <w:rsid w:val="004D52CE"/>
    <w:rsid w:val="004D570C"/>
    <w:rsid w:val="004D573F"/>
    <w:rsid w:val="004D5F2B"/>
    <w:rsid w:val="004D7E6D"/>
    <w:rsid w:val="004E044A"/>
    <w:rsid w:val="004E2E0F"/>
    <w:rsid w:val="004E2EAB"/>
    <w:rsid w:val="004E577B"/>
    <w:rsid w:val="004E765B"/>
    <w:rsid w:val="004F05E8"/>
    <w:rsid w:val="004F40E2"/>
    <w:rsid w:val="004F43AE"/>
    <w:rsid w:val="004F4C73"/>
    <w:rsid w:val="00500A77"/>
    <w:rsid w:val="00501CA0"/>
    <w:rsid w:val="005028A1"/>
    <w:rsid w:val="005049DA"/>
    <w:rsid w:val="00521F6A"/>
    <w:rsid w:val="005229C9"/>
    <w:rsid w:val="00522A75"/>
    <w:rsid w:val="00523738"/>
    <w:rsid w:val="00534D6F"/>
    <w:rsid w:val="00550FE2"/>
    <w:rsid w:val="00552037"/>
    <w:rsid w:val="00556655"/>
    <w:rsid w:val="0056063F"/>
    <w:rsid w:val="00561059"/>
    <w:rsid w:val="00562D8C"/>
    <w:rsid w:val="0056379B"/>
    <w:rsid w:val="00563A0E"/>
    <w:rsid w:val="00566FCD"/>
    <w:rsid w:val="00567161"/>
    <w:rsid w:val="0057267C"/>
    <w:rsid w:val="00572B8D"/>
    <w:rsid w:val="005753F6"/>
    <w:rsid w:val="00577A62"/>
    <w:rsid w:val="00583DCE"/>
    <w:rsid w:val="00584A6D"/>
    <w:rsid w:val="00591C39"/>
    <w:rsid w:val="005961E7"/>
    <w:rsid w:val="005973E0"/>
    <w:rsid w:val="005A1AA0"/>
    <w:rsid w:val="005A3B0E"/>
    <w:rsid w:val="005A44A0"/>
    <w:rsid w:val="005A4D7E"/>
    <w:rsid w:val="005A50EC"/>
    <w:rsid w:val="005A6245"/>
    <w:rsid w:val="005B3F12"/>
    <w:rsid w:val="005B4FAC"/>
    <w:rsid w:val="005B5F54"/>
    <w:rsid w:val="005B79EB"/>
    <w:rsid w:val="005B7BDA"/>
    <w:rsid w:val="005C1A67"/>
    <w:rsid w:val="005C42DC"/>
    <w:rsid w:val="005C58DF"/>
    <w:rsid w:val="005C5FB2"/>
    <w:rsid w:val="005C61DC"/>
    <w:rsid w:val="005C6953"/>
    <w:rsid w:val="005E071B"/>
    <w:rsid w:val="005E3BB0"/>
    <w:rsid w:val="005E5653"/>
    <w:rsid w:val="005E6948"/>
    <w:rsid w:val="005E7BE9"/>
    <w:rsid w:val="005E7ED3"/>
    <w:rsid w:val="005F030A"/>
    <w:rsid w:val="005F0868"/>
    <w:rsid w:val="005F1EDE"/>
    <w:rsid w:val="00603CDF"/>
    <w:rsid w:val="0060573E"/>
    <w:rsid w:val="006059B9"/>
    <w:rsid w:val="00606FB4"/>
    <w:rsid w:val="00607567"/>
    <w:rsid w:val="006102D6"/>
    <w:rsid w:val="0061287F"/>
    <w:rsid w:val="00612CA0"/>
    <w:rsid w:val="0061682D"/>
    <w:rsid w:val="00617F7E"/>
    <w:rsid w:val="00620894"/>
    <w:rsid w:val="00623D39"/>
    <w:rsid w:val="006257D3"/>
    <w:rsid w:val="0063184B"/>
    <w:rsid w:val="00631F4B"/>
    <w:rsid w:val="006324E1"/>
    <w:rsid w:val="0063515D"/>
    <w:rsid w:val="00636C4F"/>
    <w:rsid w:val="00645341"/>
    <w:rsid w:val="00651B7C"/>
    <w:rsid w:val="00656718"/>
    <w:rsid w:val="0066004B"/>
    <w:rsid w:val="006622EC"/>
    <w:rsid w:val="00664189"/>
    <w:rsid w:val="006649A1"/>
    <w:rsid w:val="00665B96"/>
    <w:rsid w:val="006674DB"/>
    <w:rsid w:val="00670E37"/>
    <w:rsid w:val="00671637"/>
    <w:rsid w:val="00671AF3"/>
    <w:rsid w:val="00673B2F"/>
    <w:rsid w:val="00673B59"/>
    <w:rsid w:val="006806B8"/>
    <w:rsid w:val="00684AF9"/>
    <w:rsid w:val="00686479"/>
    <w:rsid w:val="0068750F"/>
    <w:rsid w:val="006909B1"/>
    <w:rsid w:val="00693411"/>
    <w:rsid w:val="00693632"/>
    <w:rsid w:val="00693FA8"/>
    <w:rsid w:val="006943A6"/>
    <w:rsid w:val="00695D7D"/>
    <w:rsid w:val="006967FB"/>
    <w:rsid w:val="00697CE5"/>
    <w:rsid w:val="006A1437"/>
    <w:rsid w:val="006A29EB"/>
    <w:rsid w:val="006A3F66"/>
    <w:rsid w:val="006A4BD0"/>
    <w:rsid w:val="006B2C7E"/>
    <w:rsid w:val="006B2E7E"/>
    <w:rsid w:val="006B5D89"/>
    <w:rsid w:val="006B6547"/>
    <w:rsid w:val="006B66DB"/>
    <w:rsid w:val="006C24BB"/>
    <w:rsid w:val="006C49D3"/>
    <w:rsid w:val="006C5F85"/>
    <w:rsid w:val="006D095F"/>
    <w:rsid w:val="006D1E1D"/>
    <w:rsid w:val="006E0BAB"/>
    <w:rsid w:val="006E2910"/>
    <w:rsid w:val="006E4681"/>
    <w:rsid w:val="006F0ED9"/>
    <w:rsid w:val="006F11B9"/>
    <w:rsid w:val="006F24CA"/>
    <w:rsid w:val="006F4129"/>
    <w:rsid w:val="006F5E89"/>
    <w:rsid w:val="006F618C"/>
    <w:rsid w:val="006F762E"/>
    <w:rsid w:val="00702A72"/>
    <w:rsid w:val="007048D7"/>
    <w:rsid w:val="00706AAA"/>
    <w:rsid w:val="00706C44"/>
    <w:rsid w:val="00707A41"/>
    <w:rsid w:val="007117C7"/>
    <w:rsid w:val="007120A7"/>
    <w:rsid w:val="00713B61"/>
    <w:rsid w:val="00714835"/>
    <w:rsid w:val="00720385"/>
    <w:rsid w:val="00723E94"/>
    <w:rsid w:val="00733584"/>
    <w:rsid w:val="00733FC8"/>
    <w:rsid w:val="0073739F"/>
    <w:rsid w:val="007375F5"/>
    <w:rsid w:val="007404EA"/>
    <w:rsid w:val="00740E26"/>
    <w:rsid w:val="00741B35"/>
    <w:rsid w:val="007424A0"/>
    <w:rsid w:val="00746730"/>
    <w:rsid w:val="007508A3"/>
    <w:rsid w:val="00753612"/>
    <w:rsid w:val="007650E2"/>
    <w:rsid w:val="00767EED"/>
    <w:rsid w:val="00772AAB"/>
    <w:rsid w:val="00772CDF"/>
    <w:rsid w:val="00774929"/>
    <w:rsid w:val="00776B1B"/>
    <w:rsid w:val="00781448"/>
    <w:rsid w:val="007920A3"/>
    <w:rsid w:val="00795762"/>
    <w:rsid w:val="0079672A"/>
    <w:rsid w:val="0079700F"/>
    <w:rsid w:val="00797115"/>
    <w:rsid w:val="007A0B2D"/>
    <w:rsid w:val="007A1BC2"/>
    <w:rsid w:val="007A669F"/>
    <w:rsid w:val="007A72C0"/>
    <w:rsid w:val="007B3597"/>
    <w:rsid w:val="007B5FA5"/>
    <w:rsid w:val="007B63EE"/>
    <w:rsid w:val="007B7519"/>
    <w:rsid w:val="007B7F6F"/>
    <w:rsid w:val="007C061F"/>
    <w:rsid w:val="007C0CE2"/>
    <w:rsid w:val="007C3F1A"/>
    <w:rsid w:val="007D0440"/>
    <w:rsid w:val="007D061E"/>
    <w:rsid w:val="007D0C1C"/>
    <w:rsid w:val="007D533A"/>
    <w:rsid w:val="007E1780"/>
    <w:rsid w:val="007E2B9A"/>
    <w:rsid w:val="007E5375"/>
    <w:rsid w:val="007E7E31"/>
    <w:rsid w:val="007F5654"/>
    <w:rsid w:val="007F6AD8"/>
    <w:rsid w:val="00803DE0"/>
    <w:rsid w:val="00804CC4"/>
    <w:rsid w:val="00806015"/>
    <w:rsid w:val="00810494"/>
    <w:rsid w:val="008220D7"/>
    <w:rsid w:val="008224CC"/>
    <w:rsid w:val="00825557"/>
    <w:rsid w:val="00830327"/>
    <w:rsid w:val="008310CA"/>
    <w:rsid w:val="008318C1"/>
    <w:rsid w:val="00832957"/>
    <w:rsid w:val="00833556"/>
    <w:rsid w:val="0083397C"/>
    <w:rsid w:val="008342E7"/>
    <w:rsid w:val="00836DE8"/>
    <w:rsid w:val="00836F83"/>
    <w:rsid w:val="00842657"/>
    <w:rsid w:val="00845064"/>
    <w:rsid w:val="0084555F"/>
    <w:rsid w:val="00850762"/>
    <w:rsid w:val="0085091C"/>
    <w:rsid w:val="0085121A"/>
    <w:rsid w:val="00852E21"/>
    <w:rsid w:val="00853B1F"/>
    <w:rsid w:val="00856F94"/>
    <w:rsid w:val="00857A4E"/>
    <w:rsid w:val="00860C34"/>
    <w:rsid w:val="008610E4"/>
    <w:rsid w:val="00875DFA"/>
    <w:rsid w:val="00894DEA"/>
    <w:rsid w:val="00895CA1"/>
    <w:rsid w:val="008A0743"/>
    <w:rsid w:val="008A0C9B"/>
    <w:rsid w:val="008A4D48"/>
    <w:rsid w:val="008A621D"/>
    <w:rsid w:val="008B1D13"/>
    <w:rsid w:val="008B605D"/>
    <w:rsid w:val="008B772C"/>
    <w:rsid w:val="008C1414"/>
    <w:rsid w:val="008C3B45"/>
    <w:rsid w:val="008C47F9"/>
    <w:rsid w:val="008C5C28"/>
    <w:rsid w:val="008C6276"/>
    <w:rsid w:val="008D5D4A"/>
    <w:rsid w:val="008D7B8F"/>
    <w:rsid w:val="008E6774"/>
    <w:rsid w:val="008F17AF"/>
    <w:rsid w:val="008F346D"/>
    <w:rsid w:val="008F40DE"/>
    <w:rsid w:val="008F4C8D"/>
    <w:rsid w:val="008F6F0F"/>
    <w:rsid w:val="00903292"/>
    <w:rsid w:val="00903DBD"/>
    <w:rsid w:val="00915241"/>
    <w:rsid w:val="00915E4C"/>
    <w:rsid w:val="009172E9"/>
    <w:rsid w:val="00922A43"/>
    <w:rsid w:val="00922EDF"/>
    <w:rsid w:val="009266DE"/>
    <w:rsid w:val="0092789A"/>
    <w:rsid w:val="0093369D"/>
    <w:rsid w:val="0093548B"/>
    <w:rsid w:val="00946403"/>
    <w:rsid w:val="009573A7"/>
    <w:rsid w:val="009616EB"/>
    <w:rsid w:val="00966701"/>
    <w:rsid w:val="00966AEC"/>
    <w:rsid w:val="00971438"/>
    <w:rsid w:val="00971470"/>
    <w:rsid w:val="0097380D"/>
    <w:rsid w:val="009759DB"/>
    <w:rsid w:val="00976E9B"/>
    <w:rsid w:val="0098036A"/>
    <w:rsid w:val="009929D2"/>
    <w:rsid w:val="00993051"/>
    <w:rsid w:val="00994A6E"/>
    <w:rsid w:val="009951DA"/>
    <w:rsid w:val="009A0A51"/>
    <w:rsid w:val="009A6FA5"/>
    <w:rsid w:val="009A7771"/>
    <w:rsid w:val="009C121A"/>
    <w:rsid w:val="009C30F0"/>
    <w:rsid w:val="009C4649"/>
    <w:rsid w:val="009C4CD7"/>
    <w:rsid w:val="009C4F68"/>
    <w:rsid w:val="009C6E6D"/>
    <w:rsid w:val="009C6F21"/>
    <w:rsid w:val="009D2830"/>
    <w:rsid w:val="009D3785"/>
    <w:rsid w:val="009E0F11"/>
    <w:rsid w:val="009E2A5F"/>
    <w:rsid w:val="009E39C3"/>
    <w:rsid w:val="009E3AFA"/>
    <w:rsid w:val="009E4AFE"/>
    <w:rsid w:val="009E737C"/>
    <w:rsid w:val="009F14EB"/>
    <w:rsid w:val="009F21C6"/>
    <w:rsid w:val="00A0026A"/>
    <w:rsid w:val="00A01E56"/>
    <w:rsid w:val="00A02563"/>
    <w:rsid w:val="00A0744C"/>
    <w:rsid w:val="00A10A96"/>
    <w:rsid w:val="00A1402A"/>
    <w:rsid w:val="00A14680"/>
    <w:rsid w:val="00A14B36"/>
    <w:rsid w:val="00A1659C"/>
    <w:rsid w:val="00A216BD"/>
    <w:rsid w:val="00A24B9F"/>
    <w:rsid w:val="00A25E9F"/>
    <w:rsid w:val="00A26443"/>
    <w:rsid w:val="00A305F8"/>
    <w:rsid w:val="00A34288"/>
    <w:rsid w:val="00A37690"/>
    <w:rsid w:val="00A46816"/>
    <w:rsid w:val="00A47201"/>
    <w:rsid w:val="00A54E29"/>
    <w:rsid w:val="00A55819"/>
    <w:rsid w:val="00A56088"/>
    <w:rsid w:val="00A5686C"/>
    <w:rsid w:val="00A6156D"/>
    <w:rsid w:val="00A65E5C"/>
    <w:rsid w:val="00A66DC2"/>
    <w:rsid w:val="00A67D4F"/>
    <w:rsid w:val="00A70557"/>
    <w:rsid w:val="00A72C3A"/>
    <w:rsid w:val="00A72F9D"/>
    <w:rsid w:val="00A82D2A"/>
    <w:rsid w:val="00A858DD"/>
    <w:rsid w:val="00A872E4"/>
    <w:rsid w:val="00A91162"/>
    <w:rsid w:val="00A9345F"/>
    <w:rsid w:val="00A95679"/>
    <w:rsid w:val="00A95D83"/>
    <w:rsid w:val="00A96422"/>
    <w:rsid w:val="00A97F27"/>
    <w:rsid w:val="00AA006C"/>
    <w:rsid w:val="00AA0426"/>
    <w:rsid w:val="00AA269D"/>
    <w:rsid w:val="00AA3274"/>
    <w:rsid w:val="00AA37D8"/>
    <w:rsid w:val="00AA7E24"/>
    <w:rsid w:val="00AC087E"/>
    <w:rsid w:val="00AC0CBA"/>
    <w:rsid w:val="00AC0FFC"/>
    <w:rsid w:val="00AC2F17"/>
    <w:rsid w:val="00AC3614"/>
    <w:rsid w:val="00AC4605"/>
    <w:rsid w:val="00AD6360"/>
    <w:rsid w:val="00AD689C"/>
    <w:rsid w:val="00AE009A"/>
    <w:rsid w:val="00AE0E20"/>
    <w:rsid w:val="00AE17AF"/>
    <w:rsid w:val="00AE22FB"/>
    <w:rsid w:val="00AE230B"/>
    <w:rsid w:val="00AF1770"/>
    <w:rsid w:val="00AF2161"/>
    <w:rsid w:val="00AF327B"/>
    <w:rsid w:val="00B01101"/>
    <w:rsid w:val="00B01B28"/>
    <w:rsid w:val="00B03D0E"/>
    <w:rsid w:val="00B073E9"/>
    <w:rsid w:val="00B124D8"/>
    <w:rsid w:val="00B177CB"/>
    <w:rsid w:val="00B23B0C"/>
    <w:rsid w:val="00B35BD2"/>
    <w:rsid w:val="00B36B40"/>
    <w:rsid w:val="00B42FC2"/>
    <w:rsid w:val="00B45FD3"/>
    <w:rsid w:val="00B4615C"/>
    <w:rsid w:val="00B462D9"/>
    <w:rsid w:val="00B51377"/>
    <w:rsid w:val="00B51B56"/>
    <w:rsid w:val="00B539FD"/>
    <w:rsid w:val="00B71CAB"/>
    <w:rsid w:val="00B751AA"/>
    <w:rsid w:val="00B76BA9"/>
    <w:rsid w:val="00B76F5C"/>
    <w:rsid w:val="00B77CCB"/>
    <w:rsid w:val="00B802B1"/>
    <w:rsid w:val="00B828B8"/>
    <w:rsid w:val="00B83667"/>
    <w:rsid w:val="00B84494"/>
    <w:rsid w:val="00B91250"/>
    <w:rsid w:val="00B91F91"/>
    <w:rsid w:val="00B92351"/>
    <w:rsid w:val="00B93958"/>
    <w:rsid w:val="00B94CEF"/>
    <w:rsid w:val="00B959CB"/>
    <w:rsid w:val="00B95D0D"/>
    <w:rsid w:val="00B96988"/>
    <w:rsid w:val="00B97DCB"/>
    <w:rsid w:val="00BA057C"/>
    <w:rsid w:val="00BA203D"/>
    <w:rsid w:val="00BA38E3"/>
    <w:rsid w:val="00BA3AA8"/>
    <w:rsid w:val="00BB35B9"/>
    <w:rsid w:val="00BC212C"/>
    <w:rsid w:val="00BC300E"/>
    <w:rsid w:val="00BC3192"/>
    <w:rsid w:val="00BC6337"/>
    <w:rsid w:val="00BC6A49"/>
    <w:rsid w:val="00BE0EDF"/>
    <w:rsid w:val="00BE1DF5"/>
    <w:rsid w:val="00BE1F7B"/>
    <w:rsid w:val="00BF5250"/>
    <w:rsid w:val="00BF6BF6"/>
    <w:rsid w:val="00C028EA"/>
    <w:rsid w:val="00C05FFC"/>
    <w:rsid w:val="00C06087"/>
    <w:rsid w:val="00C07E4A"/>
    <w:rsid w:val="00C1112C"/>
    <w:rsid w:val="00C1366A"/>
    <w:rsid w:val="00C165B1"/>
    <w:rsid w:val="00C2369B"/>
    <w:rsid w:val="00C27F9A"/>
    <w:rsid w:val="00C30FEA"/>
    <w:rsid w:val="00C31AD0"/>
    <w:rsid w:val="00C33DD7"/>
    <w:rsid w:val="00C342BE"/>
    <w:rsid w:val="00C34ABC"/>
    <w:rsid w:val="00C34C44"/>
    <w:rsid w:val="00C3547C"/>
    <w:rsid w:val="00C405E0"/>
    <w:rsid w:val="00C50896"/>
    <w:rsid w:val="00C528A7"/>
    <w:rsid w:val="00C53A19"/>
    <w:rsid w:val="00C54A3A"/>
    <w:rsid w:val="00C61579"/>
    <w:rsid w:val="00C63907"/>
    <w:rsid w:val="00C64DE6"/>
    <w:rsid w:val="00C66F54"/>
    <w:rsid w:val="00C67A53"/>
    <w:rsid w:val="00C67FE8"/>
    <w:rsid w:val="00C71B5D"/>
    <w:rsid w:val="00C744FD"/>
    <w:rsid w:val="00C754BE"/>
    <w:rsid w:val="00C775BC"/>
    <w:rsid w:val="00C814B5"/>
    <w:rsid w:val="00C833D6"/>
    <w:rsid w:val="00C84453"/>
    <w:rsid w:val="00C84755"/>
    <w:rsid w:val="00C95B9F"/>
    <w:rsid w:val="00CA00ED"/>
    <w:rsid w:val="00CA19C0"/>
    <w:rsid w:val="00CA26C6"/>
    <w:rsid w:val="00CA45CF"/>
    <w:rsid w:val="00CA4B0B"/>
    <w:rsid w:val="00CB1CCE"/>
    <w:rsid w:val="00CB3569"/>
    <w:rsid w:val="00CB626B"/>
    <w:rsid w:val="00CB6A12"/>
    <w:rsid w:val="00CC038C"/>
    <w:rsid w:val="00CC218C"/>
    <w:rsid w:val="00CC3217"/>
    <w:rsid w:val="00CD0735"/>
    <w:rsid w:val="00CD349B"/>
    <w:rsid w:val="00CE6924"/>
    <w:rsid w:val="00CE7326"/>
    <w:rsid w:val="00CF0D7D"/>
    <w:rsid w:val="00D01DFF"/>
    <w:rsid w:val="00D100B9"/>
    <w:rsid w:val="00D10426"/>
    <w:rsid w:val="00D11C3F"/>
    <w:rsid w:val="00D1250F"/>
    <w:rsid w:val="00D147F8"/>
    <w:rsid w:val="00D17767"/>
    <w:rsid w:val="00D2070D"/>
    <w:rsid w:val="00D2146F"/>
    <w:rsid w:val="00D217A0"/>
    <w:rsid w:val="00D246FB"/>
    <w:rsid w:val="00D32D52"/>
    <w:rsid w:val="00D33C29"/>
    <w:rsid w:val="00D357A6"/>
    <w:rsid w:val="00D36887"/>
    <w:rsid w:val="00D400F6"/>
    <w:rsid w:val="00D4480E"/>
    <w:rsid w:val="00D4651E"/>
    <w:rsid w:val="00D47540"/>
    <w:rsid w:val="00D55531"/>
    <w:rsid w:val="00D569AE"/>
    <w:rsid w:val="00D6065F"/>
    <w:rsid w:val="00D62B19"/>
    <w:rsid w:val="00D6707B"/>
    <w:rsid w:val="00D70AB8"/>
    <w:rsid w:val="00D70CA6"/>
    <w:rsid w:val="00D71E37"/>
    <w:rsid w:val="00D7348B"/>
    <w:rsid w:val="00D8173F"/>
    <w:rsid w:val="00D85664"/>
    <w:rsid w:val="00D86E45"/>
    <w:rsid w:val="00D90B52"/>
    <w:rsid w:val="00D932C4"/>
    <w:rsid w:val="00DA1DD3"/>
    <w:rsid w:val="00DA2D9A"/>
    <w:rsid w:val="00DA5367"/>
    <w:rsid w:val="00DB04A9"/>
    <w:rsid w:val="00DB0B6D"/>
    <w:rsid w:val="00DB6F02"/>
    <w:rsid w:val="00DB74AA"/>
    <w:rsid w:val="00DB7FB3"/>
    <w:rsid w:val="00DC0AAB"/>
    <w:rsid w:val="00DC1FDA"/>
    <w:rsid w:val="00DC7BD8"/>
    <w:rsid w:val="00DD1299"/>
    <w:rsid w:val="00DD2D59"/>
    <w:rsid w:val="00DD3AB6"/>
    <w:rsid w:val="00DD4336"/>
    <w:rsid w:val="00DE0EF8"/>
    <w:rsid w:val="00DE1EFD"/>
    <w:rsid w:val="00DF0173"/>
    <w:rsid w:val="00DF20AD"/>
    <w:rsid w:val="00DF3051"/>
    <w:rsid w:val="00DF4725"/>
    <w:rsid w:val="00E00577"/>
    <w:rsid w:val="00E0427A"/>
    <w:rsid w:val="00E04781"/>
    <w:rsid w:val="00E079C3"/>
    <w:rsid w:val="00E1162C"/>
    <w:rsid w:val="00E11BA6"/>
    <w:rsid w:val="00E120DE"/>
    <w:rsid w:val="00E148EF"/>
    <w:rsid w:val="00E15325"/>
    <w:rsid w:val="00E16D93"/>
    <w:rsid w:val="00E23191"/>
    <w:rsid w:val="00E373A3"/>
    <w:rsid w:val="00E44520"/>
    <w:rsid w:val="00E56F06"/>
    <w:rsid w:val="00E60B18"/>
    <w:rsid w:val="00E621FC"/>
    <w:rsid w:val="00E6278A"/>
    <w:rsid w:val="00E65BE4"/>
    <w:rsid w:val="00E67BF2"/>
    <w:rsid w:val="00E743C1"/>
    <w:rsid w:val="00E804FF"/>
    <w:rsid w:val="00E82C63"/>
    <w:rsid w:val="00E85FEA"/>
    <w:rsid w:val="00E86440"/>
    <w:rsid w:val="00E8657E"/>
    <w:rsid w:val="00E875F5"/>
    <w:rsid w:val="00E90CE2"/>
    <w:rsid w:val="00E90DC0"/>
    <w:rsid w:val="00E91334"/>
    <w:rsid w:val="00E92086"/>
    <w:rsid w:val="00E93A52"/>
    <w:rsid w:val="00E93A7B"/>
    <w:rsid w:val="00EA5BF9"/>
    <w:rsid w:val="00EA7140"/>
    <w:rsid w:val="00EB351C"/>
    <w:rsid w:val="00EB380B"/>
    <w:rsid w:val="00EC5F9C"/>
    <w:rsid w:val="00EC6709"/>
    <w:rsid w:val="00ED6320"/>
    <w:rsid w:val="00EE16C5"/>
    <w:rsid w:val="00EE4E01"/>
    <w:rsid w:val="00EF2834"/>
    <w:rsid w:val="00EF4164"/>
    <w:rsid w:val="00EF65B1"/>
    <w:rsid w:val="00F00532"/>
    <w:rsid w:val="00F008D4"/>
    <w:rsid w:val="00F021DB"/>
    <w:rsid w:val="00F132D2"/>
    <w:rsid w:val="00F22673"/>
    <w:rsid w:val="00F24267"/>
    <w:rsid w:val="00F25426"/>
    <w:rsid w:val="00F26B09"/>
    <w:rsid w:val="00F30287"/>
    <w:rsid w:val="00F3377B"/>
    <w:rsid w:val="00F413E9"/>
    <w:rsid w:val="00F43247"/>
    <w:rsid w:val="00F515E3"/>
    <w:rsid w:val="00F51636"/>
    <w:rsid w:val="00F545C3"/>
    <w:rsid w:val="00F5751E"/>
    <w:rsid w:val="00F6350C"/>
    <w:rsid w:val="00F71F4F"/>
    <w:rsid w:val="00F72C5A"/>
    <w:rsid w:val="00F73793"/>
    <w:rsid w:val="00F73893"/>
    <w:rsid w:val="00F7416D"/>
    <w:rsid w:val="00F76882"/>
    <w:rsid w:val="00F7766A"/>
    <w:rsid w:val="00F85B1E"/>
    <w:rsid w:val="00F921BA"/>
    <w:rsid w:val="00F9421A"/>
    <w:rsid w:val="00F94CB6"/>
    <w:rsid w:val="00FA03BB"/>
    <w:rsid w:val="00FA08BC"/>
    <w:rsid w:val="00FA1436"/>
    <w:rsid w:val="00FA19CF"/>
    <w:rsid w:val="00FA19D5"/>
    <w:rsid w:val="00FA3366"/>
    <w:rsid w:val="00FA4206"/>
    <w:rsid w:val="00FA60D7"/>
    <w:rsid w:val="00FA7010"/>
    <w:rsid w:val="00FC3F4C"/>
    <w:rsid w:val="00FC767E"/>
    <w:rsid w:val="00FD387E"/>
    <w:rsid w:val="00FD4517"/>
    <w:rsid w:val="00FD4EAF"/>
    <w:rsid w:val="00FE012F"/>
    <w:rsid w:val="00FE5982"/>
    <w:rsid w:val="00FE5DA2"/>
    <w:rsid w:val="00FE63C7"/>
    <w:rsid w:val="00FF161C"/>
    <w:rsid w:val="00FF4704"/>
    <w:rsid w:val="0649E077"/>
    <w:rsid w:val="0E73E7A9"/>
    <w:rsid w:val="10965D3A"/>
    <w:rsid w:val="1A6200E1"/>
    <w:rsid w:val="2061D46C"/>
    <w:rsid w:val="2109FE1C"/>
    <w:rsid w:val="26F6E7B4"/>
    <w:rsid w:val="279B54AA"/>
    <w:rsid w:val="33D703F1"/>
    <w:rsid w:val="3BDD47AC"/>
    <w:rsid w:val="3C05B25B"/>
    <w:rsid w:val="4554EE74"/>
    <w:rsid w:val="4885F4ED"/>
    <w:rsid w:val="4A4B1917"/>
    <w:rsid w:val="4C126B33"/>
    <w:rsid w:val="4E9A6078"/>
    <w:rsid w:val="55A3A00D"/>
    <w:rsid w:val="59A96D32"/>
    <w:rsid w:val="5B1034EF"/>
    <w:rsid w:val="5D0650C1"/>
    <w:rsid w:val="5E5C6E40"/>
    <w:rsid w:val="60E01DEE"/>
    <w:rsid w:val="61C4E3DD"/>
    <w:rsid w:val="65AB3A50"/>
    <w:rsid w:val="687CB784"/>
    <w:rsid w:val="6961C573"/>
    <w:rsid w:val="6F49346D"/>
    <w:rsid w:val="71234125"/>
    <w:rsid w:val="76C2C054"/>
    <w:rsid w:val="7724FC77"/>
    <w:rsid w:val="7F80032B"/>
    <w:rsid w:val="7FA2637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701DE"/>
  <w15:docId w15:val="{6E9299A3-0853-4B7A-A4B3-18201FE29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F7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A0E0B"/>
    <w:pPr>
      <w:keepNext/>
      <w:jc w:val="center"/>
      <w:outlineLvl w:val="0"/>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0E0B"/>
    <w:pPr>
      <w:tabs>
        <w:tab w:val="center" w:pos="4819"/>
        <w:tab w:val="right" w:pos="9638"/>
      </w:tabs>
    </w:pPr>
  </w:style>
  <w:style w:type="character" w:customStyle="1" w:styleId="HeaderChar">
    <w:name w:val="Header Char"/>
    <w:basedOn w:val="DefaultParagraphFont"/>
    <w:link w:val="Header"/>
    <w:uiPriority w:val="99"/>
    <w:rsid w:val="003A0E0B"/>
  </w:style>
  <w:style w:type="paragraph" w:styleId="Footer">
    <w:name w:val="footer"/>
    <w:basedOn w:val="Normal"/>
    <w:link w:val="FooterChar"/>
    <w:unhideWhenUsed/>
    <w:rsid w:val="003A0E0B"/>
    <w:pPr>
      <w:tabs>
        <w:tab w:val="center" w:pos="4819"/>
        <w:tab w:val="right" w:pos="9638"/>
      </w:tabs>
    </w:pPr>
  </w:style>
  <w:style w:type="character" w:customStyle="1" w:styleId="FooterChar">
    <w:name w:val="Footer Char"/>
    <w:basedOn w:val="DefaultParagraphFont"/>
    <w:link w:val="Footer"/>
    <w:rsid w:val="003A0E0B"/>
  </w:style>
  <w:style w:type="character" w:customStyle="1" w:styleId="Heading1Char">
    <w:name w:val="Heading 1 Char"/>
    <w:basedOn w:val="DefaultParagraphFont"/>
    <w:link w:val="Heading1"/>
    <w:rsid w:val="003A0E0B"/>
    <w:rPr>
      <w:rFonts w:ascii="Times New Roman" w:eastAsia="Times New Roman" w:hAnsi="Times New Roman" w:cs="Times New Roman"/>
      <w:b/>
    </w:rPr>
  </w:style>
  <w:style w:type="paragraph" w:styleId="BodyText">
    <w:name w:val="Body Text"/>
    <w:basedOn w:val="Normal"/>
    <w:link w:val="BodyTextChar"/>
    <w:rsid w:val="003A0E0B"/>
    <w:pPr>
      <w:tabs>
        <w:tab w:val="left" w:pos="720"/>
      </w:tabs>
      <w:jc w:val="both"/>
    </w:pPr>
    <w:rPr>
      <w:sz w:val="20"/>
      <w:szCs w:val="20"/>
      <w:lang w:val="en-US"/>
    </w:rPr>
  </w:style>
  <w:style w:type="character" w:customStyle="1" w:styleId="BodyTextChar">
    <w:name w:val="Body Text Char"/>
    <w:basedOn w:val="DefaultParagraphFont"/>
    <w:link w:val="BodyText"/>
    <w:rsid w:val="003A0E0B"/>
    <w:rPr>
      <w:rFonts w:ascii="Times New Roman" w:eastAsia="Times New Roman" w:hAnsi="Times New Roman" w:cs="Times New Roman"/>
      <w:sz w:val="20"/>
      <w:szCs w:val="20"/>
      <w:lang w:val="en-US"/>
    </w:rPr>
  </w:style>
  <w:style w:type="character" w:styleId="PageNumber">
    <w:name w:val="page number"/>
    <w:basedOn w:val="DefaultParagraphFont"/>
    <w:rsid w:val="003A0E0B"/>
  </w:style>
  <w:style w:type="paragraph" w:styleId="BodyTextIndent">
    <w:name w:val="Body Text Indent"/>
    <w:basedOn w:val="Normal"/>
    <w:link w:val="BodyTextIndentChar"/>
    <w:rsid w:val="003A0E0B"/>
    <w:pPr>
      <w:spacing w:after="120"/>
      <w:ind w:left="283"/>
    </w:pPr>
  </w:style>
  <w:style w:type="character" w:customStyle="1" w:styleId="BodyTextIndentChar">
    <w:name w:val="Body Text Indent Char"/>
    <w:basedOn w:val="DefaultParagraphFont"/>
    <w:link w:val="BodyTextIndent"/>
    <w:rsid w:val="003A0E0B"/>
    <w:rPr>
      <w:rFonts w:ascii="Times New Roman" w:eastAsia="Times New Roman" w:hAnsi="Times New Roman" w:cs="Times New Roman"/>
      <w:sz w:val="24"/>
      <w:szCs w:val="24"/>
      <w:lang w:val="en-GB"/>
    </w:rPr>
  </w:style>
  <w:style w:type="paragraph" w:styleId="BalloonText">
    <w:name w:val="Balloon Text"/>
    <w:basedOn w:val="Normal"/>
    <w:link w:val="BalloonTextChar"/>
    <w:semiHidden/>
    <w:rsid w:val="003A0E0B"/>
    <w:rPr>
      <w:rFonts w:ascii="Tahoma" w:hAnsi="Tahoma" w:cs="Tahoma"/>
      <w:sz w:val="16"/>
      <w:szCs w:val="16"/>
    </w:rPr>
  </w:style>
  <w:style w:type="character" w:customStyle="1" w:styleId="BalloonTextChar">
    <w:name w:val="Balloon Text Char"/>
    <w:basedOn w:val="DefaultParagraphFont"/>
    <w:link w:val="BalloonText"/>
    <w:semiHidden/>
    <w:rsid w:val="003A0E0B"/>
    <w:rPr>
      <w:rFonts w:ascii="Tahoma" w:eastAsia="Times New Roman" w:hAnsi="Tahoma" w:cs="Tahoma"/>
      <w:sz w:val="16"/>
      <w:szCs w:val="16"/>
      <w:lang w:val="en-GB"/>
    </w:rPr>
  </w:style>
  <w:style w:type="character" w:customStyle="1" w:styleId="IprastasJ">
    <w:name w:val="Iprastas_J"/>
    <w:rsid w:val="003A0E0B"/>
    <w:rPr>
      <w:rFonts w:ascii="Arial" w:hAnsi="Arial"/>
      <w:noProof w:val="0"/>
      <w:lang w:val="lt-LT"/>
    </w:rPr>
  </w:style>
  <w:style w:type="paragraph" w:styleId="BodyTextIndent2">
    <w:name w:val="Body Text Indent 2"/>
    <w:basedOn w:val="Normal"/>
    <w:link w:val="BodyTextIndent2Char"/>
    <w:rsid w:val="003A0E0B"/>
    <w:pPr>
      <w:ind w:left="720" w:hanging="720"/>
    </w:pPr>
  </w:style>
  <w:style w:type="character" w:customStyle="1" w:styleId="BodyTextIndent2Char">
    <w:name w:val="Body Text Indent 2 Char"/>
    <w:basedOn w:val="DefaultParagraphFont"/>
    <w:link w:val="BodyTextIndent2"/>
    <w:rsid w:val="003A0E0B"/>
    <w:rPr>
      <w:rFonts w:ascii="Times New Roman" w:eastAsia="Times New Roman" w:hAnsi="Times New Roman" w:cs="Times New Roman"/>
      <w:sz w:val="24"/>
      <w:szCs w:val="24"/>
    </w:rPr>
  </w:style>
  <w:style w:type="paragraph" w:styleId="ListParagraph">
    <w:name w:val="List Paragraph"/>
    <w:basedOn w:val="Normal"/>
    <w:uiPriority w:val="34"/>
    <w:qFormat/>
    <w:rsid w:val="00563A0E"/>
    <w:pPr>
      <w:ind w:left="720"/>
      <w:contextualSpacing/>
    </w:pPr>
  </w:style>
  <w:style w:type="character" w:styleId="CommentReference">
    <w:name w:val="annotation reference"/>
    <w:basedOn w:val="DefaultParagraphFont"/>
    <w:uiPriority w:val="99"/>
    <w:semiHidden/>
    <w:unhideWhenUsed/>
    <w:rsid w:val="00F9421A"/>
    <w:rPr>
      <w:sz w:val="16"/>
      <w:szCs w:val="16"/>
    </w:rPr>
  </w:style>
  <w:style w:type="paragraph" w:styleId="CommentText">
    <w:name w:val="annotation text"/>
    <w:basedOn w:val="Normal"/>
    <w:link w:val="CommentTextChar"/>
    <w:uiPriority w:val="99"/>
    <w:semiHidden/>
    <w:unhideWhenUsed/>
    <w:rsid w:val="00F9421A"/>
    <w:rPr>
      <w:sz w:val="20"/>
      <w:szCs w:val="20"/>
    </w:rPr>
  </w:style>
  <w:style w:type="character" w:customStyle="1" w:styleId="CommentTextChar">
    <w:name w:val="Comment Text Char"/>
    <w:basedOn w:val="DefaultParagraphFont"/>
    <w:link w:val="CommentText"/>
    <w:uiPriority w:val="99"/>
    <w:semiHidden/>
    <w:rsid w:val="00F9421A"/>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9421A"/>
    <w:rPr>
      <w:b/>
      <w:bCs/>
    </w:rPr>
  </w:style>
  <w:style w:type="character" w:customStyle="1" w:styleId="CommentSubjectChar">
    <w:name w:val="Comment Subject Char"/>
    <w:basedOn w:val="CommentTextChar"/>
    <w:link w:val="CommentSubject"/>
    <w:uiPriority w:val="99"/>
    <w:semiHidden/>
    <w:rsid w:val="00F9421A"/>
    <w:rPr>
      <w:rFonts w:ascii="Times New Roman" w:eastAsia="Times New Roman" w:hAnsi="Times New Roman" w:cs="Times New Roman"/>
      <w:b/>
      <w:bCs/>
      <w:sz w:val="20"/>
      <w:szCs w:val="20"/>
      <w:lang w:val="en-GB"/>
    </w:rPr>
  </w:style>
  <w:style w:type="character" w:styleId="Hyperlink">
    <w:name w:val="Hyperlink"/>
    <w:basedOn w:val="DefaultParagraphFont"/>
    <w:uiPriority w:val="99"/>
    <w:unhideWhenUsed/>
    <w:rsid w:val="005B7BDA"/>
    <w:rPr>
      <w:color w:val="0000FF" w:themeColor="hyperlink"/>
      <w:u w:val="single"/>
    </w:rPr>
  </w:style>
  <w:style w:type="character" w:customStyle="1" w:styleId="UnresolvedMention1">
    <w:name w:val="Unresolved Mention1"/>
    <w:basedOn w:val="DefaultParagraphFont"/>
    <w:uiPriority w:val="99"/>
    <w:unhideWhenUsed/>
    <w:rsid w:val="005B7BDA"/>
    <w:rPr>
      <w:color w:val="605E5C"/>
      <w:shd w:val="clear" w:color="auto" w:fill="E1DFDD"/>
    </w:rPr>
  </w:style>
  <w:style w:type="character" w:customStyle="1" w:styleId="Mention1">
    <w:name w:val="Mention1"/>
    <w:basedOn w:val="DefaultParagraphFont"/>
    <w:uiPriority w:val="99"/>
    <w:unhideWhenUsed/>
    <w:rsid w:val="008A621D"/>
    <w:rPr>
      <w:color w:val="2B579A"/>
      <w:shd w:val="clear" w:color="auto" w:fill="E1DFDD"/>
    </w:rPr>
  </w:style>
  <w:style w:type="table" w:styleId="TableGrid">
    <w:name w:val="Table Grid"/>
    <w:basedOn w:val="TableNormal"/>
    <w:uiPriority w:val="59"/>
    <w:rsid w:val="00272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502F"/>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TableParagraph">
    <w:name w:val="Table Paragraph"/>
    <w:basedOn w:val="Normal"/>
    <w:uiPriority w:val="1"/>
    <w:qFormat/>
    <w:rsid w:val="002A502F"/>
    <w:pPr>
      <w:widowControl w:val="0"/>
      <w:autoSpaceDE w:val="0"/>
      <w:autoSpaceDN w:val="0"/>
      <w:spacing w:line="256" w:lineRule="exact"/>
    </w:pPr>
    <w:rPr>
      <w:sz w:val="22"/>
      <w:szCs w:val="22"/>
    </w:rPr>
  </w:style>
  <w:style w:type="character" w:styleId="UnresolvedMention">
    <w:name w:val="Unresolved Mention"/>
    <w:basedOn w:val="DefaultParagraphFont"/>
    <w:uiPriority w:val="99"/>
    <w:unhideWhenUsed/>
    <w:rsid w:val="00203C31"/>
    <w:rPr>
      <w:color w:val="605E5C"/>
      <w:shd w:val="clear" w:color="auto" w:fill="E1DFDD"/>
    </w:rPr>
  </w:style>
  <w:style w:type="character" w:customStyle="1" w:styleId="Engl12Char">
    <w:name w:val="Engl12 Char"/>
    <w:link w:val="Engl12"/>
    <w:locked/>
    <w:rsid w:val="008A0743"/>
    <w:rPr>
      <w:sz w:val="24"/>
      <w:lang w:val="en-GB"/>
    </w:rPr>
  </w:style>
  <w:style w:type="paragraph" w:customStyle="1" w:styleId="Engl12">
    <w:name w:val="Engl12"/>
    <w:basedOn w:val="Normal"/>
    <w:link w:val="Engl12Char"/>
    <w:rsid w:val="008A0743"/>
    <w:pPr>
      <w:overflowPunct w:val="0"/>
      <w:autoSpaceDE w:val="0"/>
      <w:autoSpaceDN w:val="0"/>
      <w:adjustRightInd w:val="0"/>
      <w:jc w:val="both"/>
    </w:pPr>
    <w:rPr>
      <w:rFonts w:asciiTheme="minorHAnsi" w:eastAsiaTheme="minorHAnsi" w:hAnsiTheme="minorHAnsi" w:cstheme="minorBidi"/>
      <w:szCs w:val="22"/>
      <w:lang w:val="en-GB"/>
    </w:rPr>
  </w:style>
  <w:style w:type="character" w:styleId="FollowedHyperlink">
    <w:name w:val="FollowedHyperlink"/>
    <w:basedOn w:val="DefaultParagraphFont"/>
    <w:uiPriority w:val="99"/>
    <w:semiHidden/>
    <w:unhideWhenUsed/>
    <w:rsid w:val="00434A2C"/>
    <w:rPr>
      <w:color w:val="800080" w:themeColor="followedHyperlink"/>
      <w:u w:val="single"/>
    </w:rPr>
  </w:style>
  <w:style w:type="character" w:styleId="Mention">
    <w:name w:val="Mention"/>
    <w:basedOn w:val="DefaultParagraphFont"/>
    <w:uiPriority w:val="99"/>
    <w:unhideWhenUsed/>
    <w:rsid w:val="00577A62"/>
    <w:rPr>
      <w:color w:val="2B579A"/>
      <w:shd w:val="clear" w:color="auto" w:fill="E1DFDD"/>
    </w:rPr>
  </w:style>
  <w:style w:type="paragraph" w:styleId="Revision">
    <w:name w:val="Revision"/>
    <w:hidden/>
    <w:uiPriority w:val="99"/>
    <w:semiHidden/>
    <w:rsid w:val="009C4F68"/>
    <w:pPr>
      <w:spacing w:after="0" w:line="240" w:lineRule="auto"/>
    </w:pPr>
    <w:rPr>
      <w:rFonts w:ascii="Times New Roman" w:eastAsia="Times New Roman" w:hAnsi="Times New Roman" w:cs="Times New Roman"/>
      <w:sz w:val="24"/>
      <w:szCs w:val="24"/>
    </w:rPr>
  </w:style>
  <w:style w:type="paragraph" w:customStyle="1" w:styleId="msonormal0">
    <w:name w:val="msonormal"/>
    <w:basedOn w:val="Normal"/>
    <w:rsid w:val="00DE1EFD"/>
    <w:pPr>
      <w:spacing w:before="100" w:beforeAutospacing="1" w:after="100" w:afterAutospacing="1"/>
    </w:pPr>
    <w:rPr>
      <w:lang w:val="en-US"/>
    </w:rPr>
  </w:style>
  <w:style w:type="paragraph" w:customStyle="1" w:styleId="font5">
    <w:name w:val="font5"/>
    <w:basedOn w:val="Normal"/>
    <w:rsid w:val="00DE1EFD"/>
    <w:pPr>
      <w:spacing w:before="100" w:beforeAutospacing="1" w:after="100" w:afterAutospacing="1"/>
    </w:pPr>
    <w:rPr>
      <w:rFonts w:ascii="Calibri" w:hAnsi="Calibri" w:cs="Calibri"/>
      <w:color w:val="000000"/>
      <w:sz w:val="22"/>
      <w:szCs w:val="22"/>
      <w:lang w:val="en-US"/>
    </w:rPr>
  </w:style>
  <w:style w:type="paragraph" w:customStyle="1" w:styleId="font6">
    <w:name w:val="font6"/>
    <w:basedOn w:val="Normal"/>
    <w:rsid w:val="00DE1EFD"/>
    <w:pPr>
      <w:spacing w:before="100" w:beforeAutospacing="1" w:after="100" w:afterAutospacing="1"/>
    </w:pPr>
    <w:rPr>
      <w:rFonts w:ascii="Calibri" w:hAnsi="Calibri" w:cs="Calibri"/>
      <w:color w:val="000000"/>
      <w:sz w:val="14"/>
      <w:szCs w:val="14"/>
      <w:lang w:val="en-US"/>
    </w:rPr>
  </w:style>
  <w:style w:type="paragraph" w:customStyle="1" w:styleId="font7">
    <w:name w:val="font7"/>
    <w:basedOn w:val="Normal"/>
    <w:rsid w:val="00DE1EFD"/>
    <w:pPr>
      <w:spacing w:before="100" w:beforeAutospacing="1" w:after="100" w:afterAutospacing="1"/>
    </w:pPr>
    <w:rPr>
      <w:rFonts w:ascii="Calibri" w:hAnsi="Calibri" w:cs="Calibri"/>
      <w:color w:val="000000"/>
      <w:sz w:val="20"/>
      <w:szCs w:val="20"/>
      <w:lang w:val="en-US"/>
    </w:rPr>
  </w:style>
  <w:style w:type="paragraph" w:customStyle="1" w:styleId="font8">
    <w:name w:val="font8"/>
    <w:basedOn w:val="Normal"/>
    <w:rsid w:val="00DE1EFD"/>
    <w:pPr>
      <w:spacing w:before="100" w:beforeAutospacing="1" w:after="100" w:afterAutospacing="1"/>
    </w:pPr>
    <w:rPr>
      <w:rFonts w:ascii="Calibri" w:hAnsi="Calibri" w:cs="Calibri"/>
      <w:color w:val="000000"/>
      <w:sz w:val="20"/>
      <w:szCs w:val="20"/>
      <w:lang w:val="en-US"/>
    </w:rPr>
  </w:style>
  <w:style w:type="paragraph" w:customStyle="1" w:styleId="font9">
    <w:name w:val="font9"/>
    <w:basedOn w:val="Normal"/>
    <w:rsid w:val="00DE1EFD"/>
    <w:pPr>
      <w:spacing w:before="100" w:beforeAutospacing="1" w:after="100" w:afterAutospacing="1"/>
    </w:pPr>
    <w:rPr>
      <w:rFonts w:ascii="Calibri" w:hAnsi="Calibri" w:cs="Calibri"/>
      <w:i/>
      <w:iCs/>
      <w:color w:val="000000"/>
      <w:sz w:val="20"/>
      <w:szCs w:val="20"/>
      <w:lang w:val="en-US"/>
    </w:rPr>
  </w:style>
  <w:style w:type="paragraph" w:customStyle="1" w:styleId="font10">
    <w:name w:val="font10"/>
    <w:basedOn w:val="Normal"/>
    <w:rsid w:val="00DE1EFD"/>
    <w:pPr>
      <w:spacing w:before="100" w:beforeAutospacing="1" w:after="100" w:afterAutospacing="1"/>
    </w:pPr>
    <w:rPr>
      <w:rFonts w:ascii="Calibri" w:hAnsi="Calibri" w:cs="Calibri"/>
      <w:color w:val="000000"/>
      <w:sz w:val="20"/>
      <w:szCs w:val="20"/>
      <w:lang w:val="en-US"/>
    </w:rPr>
  </w:style>
  <w:style w:type="paragraph" w:customStyle="1" w:styleId="xl65">
    <w:name w:val="xl65"/>
    <w:basedOn w:val="Normal"/>
    <w:rsid w:val="00DE1EFD"/>
    <w:pPr>
      <w:spacing w:before="100" w:beforeAutospacing="1" w:after="100" w:afterAutospacing="1"/>
      <w:textAlignment w:val="center"/>
    </w:pPr>
    <w:rPr>
      <w:rFonts w:ascii="Calibri" w:hAnsi="Calibri" w:cs="Calibri"/>
      <w:lang w:val="en-US"/>
    </w:rPr>
  </w:style>
  <w:style w:type="paragraph" w:customStyle="1" w:styleId="xl66">
    <w:name w:val="xl66"/>
    <w:basedOn w:val="Normal"/>
    <w:rsid w:val="00DE1EFD"/>
    <w:pPr>
      <w:spacing w:before="100" w:beforeAutospacing="1" w:after="100" w:afterAutospacing="1"/>
      <w:jc w:val="center"/>
      <w:textAlignment w:val="center"/>
    </w:pPr>
    <w:rPr>
      <w:rFonts w:ascii="Calibri" w:hAnsi="Calibri" w:cs="Calibri"/>
      <w:lang w:val="en-US"/>
    </w:rPr>
  </w:style>
  <w:style w:type="paragraph" w:customStyle="1" w:styleId="xl67">
    <w:name w:val="xl67"/>
    <w:basedOn w:val="Normal"/>
    <w:rsid w:val="00DE1EFD"/>
    <w:pPr>
      <w:pBdr>
        <w:top w:val="single" w:sz="8" w:space="0" w:color="000000"/>
        <w:left w:val="single" w:sz="8" w:space="0" w:color="000000"/>
        <w:bottom w:val="single" w:sz="8" w:space="0" w:color="000000"/>
      </w:pBdr>
      <w:spacing w:before="100" w:beforeAutospacing="1" w:after="100" w:afterAutospacing="1"/>
      <w:textAlignment w:val="center"/>
    </w:pPr>
    <w:rPr>
      <w:rFonts w:ascii="Calibri" w:hAnsi="Calibri" w:cs="Calibri"/>
      <w:lang w:val="en-US"/>
    </w:rPr>
  </w:style>
  <w:style w:type="paragraph" w:customStyle="1" w:styleId="xl68">
    <w:name w:val="xl68"/>
    <w:basedOn w:val="Normal"/>
    <w:rsid w:val="00DE1EFD"/>
    <w:pPr>
      <w:pBdr>
        <w:top w:val="single" w:sz="8" w:space="0" w:color="000000"/>
        <w:bottom w:val="single" w:sz="8" w:space="0" w:color="000000"/>
      </w:pBdr>
      <w:spacing w:before="100" w:beforeAutospacing="1" w:after="100" w:afterAutospacing="1"/>
      <w:textAlignment w:val="center"/>
    </w:pPr>
    <w:rPr>
      <w:rFonts w:ascii="Calibri" w:hAnsi="Calibri" w:cs="Calibri"/>
      <w:lang w:val="en-US"/>
    </w:rPr>
  </w:style>
  <w:style w:type="paragraph" w:customStyle="1" w:styleId="xl69">
    <w:name w:val="xl69"/>
    <w:basedOn w:val="Normal"/>
    <w:rsid w:val="00DE1EFD"/>
    <w:pPr>
      <w:pBdr>
        <w:top w:val="single" w:sz="8" w:space="0" w:color="000000"/>
        <w:bottom w:val="single" w:sz="8" w:space="0" w:color="000000"/>
      </w:pBdr>
      <w:spacing w:before="100" w:beforeAutospacing="1" w:after="100" w:afterAutospacing="1"/>
      <w:jc w:val="center"/>
      <w:textAlignment w:val="center"/>
    </w:pPr>
    <w:rPr>
      <w:rFonts w:ascii="Calibri" w:hAnsi="Calibri" w:cs="Calibri"/>
      <w:lang w:val="en-US"/>
    </w:rPr>
  </w:style>
  <w:style w:type="paragraph" w:customStyle="1" w:styleId="xl70">
    <w:name w:val="xl70"/>
    <w:basedOn w:val="Normal"/>
    <w:rsid w:val="00DE1EFD"/>
    <w:pPr>
      <w:pBdr>
        <w:top w:val="single" w:sz="8" w:space="0" w:color="000000"/>
        <w:bottom w:val="single" w:sz="8" w:space="0" w:color="000000"/>
      </w:pBdr>
      <w:spacing w:before="100" w:beforeAutospacing="1" w:after="100" w:afterAutospacing="1"/>
      <w:jc w:val="center"/>
      <w:textAlignment w:val="center"/>
    </w:pPr>
    <w:rPr>
      <w:rFonts w:ascii="Calibri" w:hAnsi="Calibri" w:cs="Calibri"/>
      <w:lang w:val="en-US"/>
    </w:rPr>
  </w:style>
  <w:style w:type="paragraph" w:customStyle="1" w:styleId="xl71">
    <w:name w:val="xl71"/>
    <w:basedOn w:val="Normal"/>
    <w:rsid w:val="00DE1EFD"/>
    <w:pPr>
      <w:pBdr>
        <w:top w:val="single" w:sz="8" w:space="0" w:color="000000"/>
        <w:bottom w:val="single" w:sz="8" w:space="0" w:color="000000"/>
        <w:right w:val="single" w:sz="8" w:space="0" w:color="000000"/>
      </w:pBdr>
      <w:spacing w:before="100" w:beforeAutospacing="1" w:after="100" w:afterAutospacing="1"/>
    </w:pPr>
    <w:rPr>
      <w:rFonts w:ascii="Calibri" w:hAnsi="Calibri" w:cs="Calibri"/>
      <w:lang w:val="en-US"/>
    </w:rPr>
  </w:style>
  <w:style w:type="paragraph" w:customStyle="1" w:styleId="xl72">
    <w:name w:val="xl72"/>
    <w:basedOn w:val="Normal"/>
    <w:rsid w:val="00DE1EFD"/>
    <w:pPr>
      <w:spacing w:before="100" w:beforeAutospacing="1" w:after="100" w:afterAutospacing="1"/>
      <w:jc w:val="center"/>
      <w:textAlignment w:val="center"/>
    </w:pPr>
    <w:rPr>
      <w:rFonts w:ascii="Calibri" w:hAnsi="Calibri" w:cs="Calibri"/>
      <w:lang w:val="en-US"/>
    </w:rPr>
  </w:style>
  <w:style w:type="paragraph" w:customStyle="1" w:styleId="xl73">
    <w:name w:val="xl73"/>
    <w:basedOn w:val="Normal"/>
    <w:rsid w:val="00DE1EFD"/>
    <w:pPr>
      <w:spacing w:before="100" w:beforeAutospacing="1" w:after="100" w:afterAutospacing="1"/>
    </w:pPr>
    <w:rPr>
      <w:rFonts w:ascii="Calibri" w:hAnsi="Calibri" w:cs="Calibri"/>
      <w:lang w:val="en-US"/>
    </w:rPr>
  </w:style>
  <w:style w:type="paragraph" w:customStyle="1" w:styleId="xl74">
    <w:name w:val="xl74"/>
    <w:basedOn w:val="Normal"/>
    <w:rsid w:val="00DE1EFD"/>
    <w:pPr>
      <w:spacing w:before="100" w:beforeAutospacing="1" w:after="100" w:afterAutospacing="1"/>
      <w:textAlignment w:val="center"/>
    </w:pPr>
    <w:rPr>
      <w:rFonts w:ascii="Calibri" w:hAnsi="Calibri" w:cs="Calibri"/>
      <w:lang w:val="en-US"/>
    </w:rPr>
  </w:style>
  <w:style w:type="paragraph" w:customStyle="1" w:styleId="xl75">
    <w:name w:val="xl75"/>
    <w:basedOn w:val="Normal"/>
    <w:rsid w:val="00DE1EFD"/>
    <w:pPr>
      <w:spacing w:before="100" w:beforeAutospacing="1" w:after="100" w:afterAutospacing="1"/>
      <w:textAlignment w:val="center"/>
    </w:pPr>
    <w:rPr>
      <w:rFonts w:ascii="Calibri" w:hAnsi="Calibri" w:cs="Calibri"/>
      <w:lang w:val="en-US"/>
    </w:rPr>
  </w:style>
  <w:style w:type="paragraph" w:customStyle="1" w:styleId="xl76">
    <w:name w:val="xl76"/>
    <w:basedOn w:val="Normal"/>
    <w:rsid w:val="00DE1EFD"/>
    <w:pPr>
      <w:spacing w:before="100" w:beforeAutospacing="1" w:after="100" w:afterAutospacing="1"/>
    </w:pPr>
    <w:rPr>
      <w:rFonts w:ascii="Calibri" w:hAnsi="Calibri" w:cs="Calibri"/>
      <w:lang w:val="en-US"/>
    </w:rPr>
  </w:style>
  <w:style w:type="paragraph" w:customStyle="1" w:styleId="xl77">
    <w:name w:val="xl77"/>
    <w:basedOn w:val="Normal"/>
    <w:rsid w:val="00DE1EFD"/>
    <w:pPr>
      <w:pBdr>
        <w:top w:val="single" w:sz="8" w:space="0" w:color="000000"/>
        <w:left w:val="single" w:sz="8" w:space="0" w:color="000000"/>
        <w:bottom w:val="single" w:sz="8" w:space="0" w:color="000000"/>
      </w:pBdr>
      <w:spacing w:before="100" w:beforeAutospacing="1" w:after="100" w:afterAutospacing="1"/>
    </w:pPr>
    <w:rPr>
      <w:rFonts w:ascii="Calibri" w:hAnsi="Calibri" w:cs="Calibri"/>
      <w:b/>
      <w:bCs/>
      <w:color w:val="0070C0"/>
      <w:lang w:val="en-US"/>
    </w:rPr>
  </w:style>
  <w:style w:type="paragraph" w:customStyle="1" w:styleId="xl78">
    <w:name w:val="xl78"/>
    <w:basedOn w:val="Normal"/>
    <w:rsid w:val="00DE1EFD"/>
    <w:pPr>
      <w:pBdr>
        <w:top w:val="single" w:sz="8" w:space="0" w:color="000000"/>
        <w:bottom w:val="single" w:sz="8" w:space="0" w:color="000000"/>
        <w:right w:val="single" w:sz="8" w:space="0" w:color="000000"/>
      </w:pBdr>
      <w:spacing w:before="100" w:beforeAutospacing="1" w:after="100" w:afterAutospacing="1"/>
    </w:pPr>
    <w:rPr>
      <w:rFonts w:ascii="Calibri" w:hAnsi="Calibri" w:cs="Calibri"/>
      <w:b/>
      <w:bCs/>
      <w:color w:val="0070C0"/>
      <w:lang w:val="en-US"/>
    </w:rPr>
  </w:style>
  <w:style w:type="paragraph" w:customStyle="1" w:styleId="xl79">
    <w:name w:val="xl79"/>
    <w:basedOn w:val="Normal"/>
    <w:rsid w:val="00DE1EFD"/>
    <w:pPr>
      <w:shd w:val="clear" w:color="000000" w:fill="FF0000"/>
      <w:spacing w:before="100" w:beforeAutospacing="1" w:after="100" w:afterAutospacing="1"/>
      <w:jc w:val="center"/>
      <w:textAlignment w:val="center"/>
    </w:pPr>
    <w:rPr>
      <w:rFonts w:ascii="Calibri" w:hAnsi="Calibri" w:cs="Calibri"/>
      <w:lang w:val="en-US"/>
    </w:rPr>
  </w:style>
  <w:style w:type="paragraph" w:customStyle="1" w:styleId="xl80">
    <w:name w:val="xl80"/>
    <w:basedOn w:val="Normal"/>
    <w:rsid w:val="00DE1EFD"/>
    <w:pPr>
      <w:shd w:val="clear" w:color="000000" w:fill="92D050"/>
      <w:spacing w:before="100" w:beforeAutospacing="1" w:after="100" w:afterAutospacing="1"/>
      <w:jc w:val="center"/>
      <w:textAlignment w:val="center"/>
    </w:pPr>
    <w:rPr>
      <w:rFonts w:ascii="Calibri" w:hAnsi="Calibri" w:cs="Calibri"/>
      <w:lang w:val="en-US"/>
    </w:rPr>
  </w:style>
  <w:style w:type="paragraph" w:customStyle="1" w:styleId="xl81">
    <w:name w:val="xl81"/>
    <w:basedOn w:val="Normal"/>
    <w:rsid w:val="00DE1EFD"/>
    <w:pPr>
      <w:shd w:val="clear" w:color="000000" w:fill="FF0000"/>
      <w:spacing w:before="100" w:beforeAutospacing="1" w:after="100" w:afterAutospacing="1"/>
      <w:textAlignment w:val="center"/>
    </w:pPr>
    <w:rPr>
      <w:rFonts w:ascii="Calibri" w:hAnsi="Calibri" w:cs="Calibri"/>
      <w:lang w:val="en-US"/>
    </w:rPr>
  </w:style>
  <w:style w:type="paragraph" w:customStyle="1" w:styleId="xl82">
    <w:name w:val="xl82"/>
    <w:basedOn w:val="Normal"/>
    <w:rsid w:val="00DE1EFD"/>
    <w:pPr>
      <w:shd w:val="clear" w:color="000000" w:fill="FF0000"/>
      <w:spacing w:before="100" w:beforeAutospacing="1" w:after="100" w:afterAutospacing="1"/>
      <w:jc w:val="center"/>
      <w:textAlignment w:val="center"/>
    </w:pPr>
    <w:rPr>
      <w:rFonts w:ascii="Calibri" w:hAnsi="Calibri" w:cs="Calibri"/>
      <w:lang w:val="en-US"/>
    </w:rPr>
  </w:style>
  <w:style w:type="paragraph" w:customStyle="1" w:styleId="xl83">
    <w:name w:val="xl83"/>
    <w:basedOn w:val="Normal"/>
    <w:rsid w:val="00DE1EFD"/>
    <w:pPr>
      <w:pBdr>
        <w:top w:val="single" w:sz="8" w:space="0" w:color="000000"/>
        <w:bottom w:val="single" w:sz="8" w:space="0" w:color="000000"/>
      </w:pBdr>
      <w:shd w:val="clear" w:color="000000" w:fill="92D050"/>
      <w:spacing w:before="100" w:beforeAutospacing="1" w:after="100" w:afterAutospacing="1"/>
      <w:jc w:val="center"/>
      <w:textAlignment w:val="center"/>
    </w:pPr>
    <w:rPr>
      <w:rFonts w:ascii="Calibri" w:hAnsi="Calibri" w:cs="Calibri"/>
      <w:lang w:val="en-US"/>
    </w:rPr>
  </w:style>
  <w:style w:type="paragraph" w:customStyle="1" w:styleId="xl84">
    <w:name w:val="xl84"/>
    <w:basedOn w:val="Normal"/>
    <w:rsid w:val="00DE1EFD"/>
    <w:pPr>
      <w:pBdr>
        <w:top w:val="single" w:sz="8" w:space="0" w:color="000000"/>
        <w:bottom w:val="single" w:sz="8" w:space="0" w:color="000000"/>
      </w:pBdr>
      <w:shd w:val="clear" w:color="000000" w:fill="FFC000"/>
      <w:spacing w:before="100" w:beforeAutospacing="1" w:after="100" w:afterAutospacing="1"/>
      <w:textAlignment w:val="center"/>
    </w:pPr>
    <w:rPr>
      <w:rFonts w:ascii="Calibri" w:hAnsi="Calibri" w:cs="Calibri"/>
      <w:lang w:val="en-US"/>
    </w:rPr>
  </w:style>
  <w:style w:type="paragraph" w:customStyle="1" w:styleId="xl85">
    <w:name w:val="xl85"/>
    <w:basedOn w:val="Normal"/>
    <w:rsid w:val="00DE1EFD"/>
    <w:pPr>
      <w:pBdr>
        <w:top w:val="single" w:sz="8" w:space="0" w:color="000000"/>
        <w:bottom w:val="single" w:sz="8" w:space="0" w:color="000000"/>
      </w:pBdr>
      <w:spacing w:before="100" w:beforeAutospacing="1" w:after="100" w:afterAutospacing="1"/>
    </w:pPr>
    <w:rPr>
      <w:rFonts w:ascii="Calibri" w:hAnsi="Calibri" w:cs="Calibri"/>
      <w:b/>
      <w:bCs/>
      <w:color w:val="0070C0"/>
      <w:lang w:val="en-US"/>
    </w:rPr>
  </w:style>
  <w:style w:type="paragraph" w:customStyle="1" w:styleId="xl86">
    <w:name w:val="xl86"/>
    <w:basedOn w:val="Normal"/>
    <w:rsid w:val="00DE1EFD"/>
    <w:pPr>
      <w:spacing w:before="100" w:beforeAutospacing="1" w:after="100" w:afterAutospacing="1"/>
      <w:jc w:val="center"/>
      <w:textAlignment w:val="center"/>
    </w:pPr>
    <w:rPr>
      <w:lang w:val="en-US"/>
    </w:rPr>
  </w:style>
  <w:style w:type="paragraph" w:customStyle="1" w:styleId="xl87">
    <w:name w:val="xl87"/>
    <w:basedOn w:val="Normal"/>
    <w:rsid w:val="00DE1EFD"/>
    <w:pPr>
      <w:shd w:val="clear" w:color="000000" w:fill="FFC000"/>
      <w:spacing w:before="100" w:beforeAutospacing="1" w:after="100" w:afterAutospacing="1"/>
      <w:jc w:val="center"/>
      <w:textAlignment w:val="center"/>
    </w:pPr>
    <w:rPr>
      <w:rFonts w:ascii="Calibri" w:hAnsi="Calibri" w:cs="Calibri"/>
      <w:lang w:val="en-US"/>
    </w:rPr>
  </w:style>
  <w:style w:type="paragraph" w:customStyle="1" w:styleId="xl88">
    <w:name w:val="xl88"/>
    <w:basedOn w:val="Normal"/>
    <w:rsid w:val="00DE1EFD"/>
    <w:pPr>
      <w:shd w:val="clear" w:color="000000" w:fill="FFC000"/>
      <w:spacing w:before="100" w:beforeAutospacing="1" w:after="100" w:afterAutospacing="1"/>
      <w:jc w:val="center"/>
      <w:textAlignment w:val="center"/>
    </w:pPr>
    <w:rPr>
      <w:lang w:val="en-US"/>
    </w:rPr>
  </w:style>
  <w:style w:type="paragraph" w:customStyle="1" w:styleId="xl89">
    <w:name w:val="xl89"/>
    <w:basedOn w:val="Normal"/>
    <w:rsid w:val="00DE1EFD"/>
    <w:pPr>
      <w:shd w:val="clear" w:color="000000" w:fill="FF0000"/>
      <w:spacing w:before="100" w:beforeAutospacing="1" w:after="100" w:afterAutospacing="1"/>
      <w:jc w:val="center"/>
      <w:textAlignment w:val="center"/>
    </w:pPr>
    <w:rPr>
      <w:lang w:val="en-US"/>
    </w:rPr>
  </w:style>
  <w:style w:type="paragraph" w:customStyle="1" w:styleId="xl90">
    <w:name w:val="xl90"/>
    <w:basedOn w:val="Normal"/>
    <w:rsid w:val="00DE1EFD"/>
    <w:pPr>
      <w:shd w:val="clear" w:color="000000" w:fill="FFC000"/>
      <w:spacing w:before="100" w:beforeAutospacing="1" w:after="100" w:afterAutospacing="1"/>
      <w:textAlignment w:val="center"/>
    </w:pPr>
    <w:rPr>
      <w:rFonts w:ascii="Calibri" w:hAnsi="Calibri" w:cs="Calibri"/>
      <w:lang w:val="en-US"/>
    </w:rPr>
  </w:style>
  <w:style w:type="paragraph" w:customStyle="1" w:styleId="xl91">
    <w:name w:val="xl91"/>
    <w:basedOn w:val="Normal"/>
    <w:rsid w:val="00DE1EFD"/>
    <w:pPr>
      <w:shd w:val="clear" w:color="000000" w:fill="92D050"/>
      <w:spacing w:before="100" w:beforeAutospacing="1" w:after="100" w:afterAutospacing="1"/>
      <w:jc w:val="center"/>
      <w:textAlignment w:val="center"/>
    </w:pPr>
    <w:rPr>
      <w:lang w:val="en-US"/>
    </w:rPr>
  </w:style>
  <w:style w:type="paragraph" w:customStyle="1" w:styleId="xl92">
    <w:name w:val="xl92"/>
    <w:basedOn w:val="Normal"/>
    <w:rsid w:val="00DE1EFD"/>
    <w:pPr>
      <w:spacing w:before="100" w:beforeAutospacing="1" w:after="100" w:afterAutospacing="1"/>
      <w:textAlignment w:val="center"/>
    </w:pPr>
    <w:rPr>
      <w:rFonts w:ascii="Calibri" w:hAnsi="Calibri" w:cs="Calibri"/>
      <w:lang w:val="en-US"/>
    </w:rPr>
  </w:style>
  <w:style w:type="paragraph" w:customStyle="1" w:styleId="xl93">
    <w:name w:val="xl93"/>
    <w:basedOn w:val="Normal"/>
    <w:rsid w:val="00DE1EFD"/>
    <w:pPr>
      <w:spacing w:before="100" w:beforeAutospacing="1" w:after="100" w:afterAutospacing="1"/>
      <w:jc w:val="center"/>
      <w:textAlignment w:val="center"/>
    </w:pPr>
    <w:rPr>
      <w:rFonts w:ascii="Calibri" w:hAnsi="Calibri" w:cs="Calibri"/>
      <w:lang w:val="en-US"/>
    </w:rPr>
  </w:style>
  <w:style w:type="paragraph" w:customStyle="1" w:styleId="xl94">
    <w:name w:val="xl94"/>
    <w:basedOn w:val="Normal"/>
    <w:rsid w:val="00DE1EFD"/>
    <w:pPr>
      <w:shd w:val="clear" w:color="000000" w:fill="92D050"/>
      <w:spacing w:before="100" w:beforeAutospacing="1" w:after="100" w:afterAutospacing="1"/>
      <w:jc w:val="center"/>
      <w:textAlignment w:val="center"/>
    </w:pPr>
    <w:rPr>
      <w:rFonts w:ascii="Calibri" w:hAnsi="Calibri" w:cs="Calibri"/>
      <w:lang w:val="en-US"/>
    </w:rPr>
  </w:style>
  <w:style w:type="paragraph" w:customStyle="1" w:styleId="xl95">
    <w:name w:val="xl95"/>
    <w:basedOn w:val="Normal"/>
    <w:rsid w:val="00DE1EFD"/>
    <w:pPr>
      <w:pBdr>
        <w:top w:val="single" w:sz="8" w:space="0" w:color="000000"/>
        <w:bottom w:val="single" w:sz="8" w:space="0" w:color="000000"/>
      </w:pBdr>
      <w:shd w:val="clear" w:color="000000" w:fill="92D050"/>
      <w:spacing w:before="100" w:beforeAutospacing="1" w:after="100" w:afterAutospacing="1"/>
      <w:jc w:val="center"/>
      <w:textAlignment w:val="center"/>
    </w:pPr>
    <w:rPr>
      <w:rFonts w:ascii="Calibri" w:hAnsi="Calibri" w:cs="Calibri"/>
      <w:lang w:val="en-US"/>
    </w:rPr>
  </w:style>
  <w:style w:type="paragraph" w:customStyle="1" w:styleId="xl96">
    <w:name w:val="xl96"/>
    <w:basedOn w:val="Normal"/>
    <w:rsid w:val="00DE1EFD"/>
    <w:pPr>
      <w:spacing w:before="100" w:beforeAutospacing="1" w:after="100" w:afterAutospacing="1"/>
    </w:pPr>
    <w:rPr>
      <w:rFonts w:ascii="Calibri" w:hAnsi="Calibri" w:cs="Calibri"/>
      <w:lang w:val="en-US"/>
    </w:rPr>
  </w:style>
  <w:style w:type="paragraph" w:customStyle="1" w:styleId="xl98">
    <w:name w:val="xl98"/>
    <w:basedOn w:val="Normal"/>
    <w:rsid w:val="00DE1EFD"/>
    <w:pPr>
      <w:shd w:val="clear" w:color="000000" w:fill="92D050"/>
      <w:spacing w:before="100" w:beforeAutospacing="1" w:after="100" w:afterAutospacing="1"/>
      <w:jc w:val="center"/>
      <w:textAlignment w:val="center"/>
    </w:pPr>
    <w:rPr>
      <w:rFonts w:ascii="Calibri" w:hAnsi="Calibri" w:cs="Calibri"/>
      <w:lang w:val="en-US"/>
    </w:rPr>
  </w:style>
  <w:style w:type="paragraph" w:customStyle="1" w:styleId="xl99">
    <w:name w:val="xl99"/>
    <w:basedOn w:val="Normal"/>
    <w:rsid w:val="00DE1EFD"/>
    <w:pPr>
      <w:spacing w:before="100" w:beforeAutospacing="1" w:after="100" w:afterAutospacing="1"/>
      <w:jc w:val="center"/>
      <w:textAlignment w:val="center"/>
    </w:pPr>
    <w:rPr>
      <w:rFonts w:ascii="Calibri" w:hAnsi="Calibri" w:cs="Calibri"/>
      <w:b/>
      <w:bCs/>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0175">
      <w:bodyDiv w:val="1"/>
      <w:marLeft w:val="0"/>
      <w:marRight w:val="0"/>
      <w:marTop w:val="0"/>
      <w:marBottom w:val="0"/>
      <w:divBdr>
        <w:top w:val="none" w:sz="0" w:space="0" w:color="auto"/>
        <w:left w:val="none" w:sz="0" w:space="0" w:color="auto"/>
        <w:bottom w:val="none" w:sz="0" w:space="0" w:color="auto"/>
        <w:right w:val="none" w:sz="0" w:space="0" w:color="auto"/>
      </w:divBdr>
    </w:div>
    <w:div w:id="32779147">
      <w:bodyDiv w:val="1"/>
      <w:marLeft w:val="0"/>
      <w:marRight w:val="0"/>
      <w:marTop w:val="0"/>
      <w:marBottom w:val="0"/>
      <w:divBdr>
        <w:top w:val="none" w:sz="0" w:space="0" w:color="auto"/>
        <w:left w:val="none" w:sz="0" w:space="0" w:color="auto"/>
        <w:bottom w:val="none" w:sz="0" w:space="0" w:color="auto"/>
        <w:right w:val="none" w:sz="0" w:space="0" w:color="auto"/>
      </w:divBdr>
    </w:div>
    <w:div w:id="100343981">
      <w:bodyDiv w:val="1"/>
      <w:marLeft w:val="0"/>
      <w:marRight w:val="0"/>
      <w:marTop w:val="0"/>
      <w:marBottom w:val="0"/>
      <w:divBdr>
        <w:top w:val="none" w:sz="0" w:space="0" w:color="auto"/>
        <w:left w:val="none" w:sz="0" w:space="0" w:color="auto"/>
        <w:bottom w:val="none" w:sz="0" w:space="0" w:color="auto"/>
        <w:right w:val="none" w:sz="0" w:space="0" w:color="auto"/>
      </w:divBdr>
    </w:div>
    <w:div w:id="105731928">
      <w:bodyDiv w:val="1"/>
      <w:marLeft w:val="0"/>
      <w:marRight w:val="0"/>
      <w:marTop w:val="0"/>
      <w:marBottom w:val="0"/>
      <w:divBdr>
        <w:top w:val="none" w:sz="0" w:space="0" w:color="auto"/>
        <w:left w:val="none" w:sz="0" w:space="0" w:color="auto"/>
        <w:bottom w:val="none" w:sz="0" w:space="0" w:color="auto"/>
        <w:right w:val="none" w:sz="0" w:space="0" w:color="auto"/>
      </w:divBdr>
    </w:div>
    <w:div w:id="110708176">
      <w:bodyDiv w:val="1"/>
      <w:marLeft w:val="0"/>
      <w:marRight w:val="0"/>
      <w:marTop w:val="0"/>
      <w:marBottom w:val="0"/>
      <w:divBdr>
        <w:top w:val="none" w:sz="0" w:space="0" w:color="auto"/>
        <w:left w:val="none" w:sz="0" w:space="0" w:color="auto"/>
        <w:bottom w:val="none" w:sz="0" w:space="0" w:color="auto"/>
        <w:right w:val="none" w:sz="0" w:space="0" w:color="auto"/>
      </w:divBdr>
    </w:div>
    <w:div w:id="120804255">
      <w:bodyDiv w:val="1"/>
      <w:marLeft w:val="0"/>
      <w:marRight w:val="0"/>
      <w:marTop w:val="0"/>
      <w:marBottom w:val="0"/>
      <w:divBdr>
        <w:top w:val="none" w:sz="0" w:space="0" w:color="auto"/>
        <w:left w:val="none" w:sz="0" w:space="0" w:color="auto"/>
        <w:bottom w:val="none" w:sz="0" w:space="0" w:color="auto"/>
        <w:right w:val="none" w:sz="0" w:space="0" w:color="auto"/>
      </w:divBdr>
    </w:div>
    <w:div w:id="138621328">
      <w:bodyDiv w:val="1"/>
      <w:marLeft w:val="0"/>
      <w:marRight w:val="0"/>
      <w:marTop w:val="0"/>
      <w:marBottom w:val="0"/>
      <w:divBdr>
        <w:top w:val="none" w:sz="0" w:space="0" w:color="auto"/>
        <w:left w:val="none" w:sz="0" w:space="0" w:color="auto"/>
        <w:bottom w:val="none" w:sz="0" w:space="0" w:color="auto"/>
        <w:right w:val="none" w:sz="0" w:space="0" w:color="auto"/>
      </w:divBdr>
    </w:div>
    <w:div w:id="166139494">
      <w:bodyDiv w:val="1"/>
      <w:marLeft w:val="0"/>
      <w:marRight w:val="0"/>
      <w:marTop w:val="0"/>
      <w:marBottom w:val="0"/>
      <w:divBdr>
        <w:top w:val="none" w:sz="0" w:space="0" w:color="auto"/>
        <w:left w:val="none" w:sz="0" w:space="0" w:color="auto"/>
        <w:bottom w:val="none" w:sz="0" w:space="0" w:color="auto"/>
        <w:right w:val="none" w:sz="0" w:space="0" w:color="auto"/>
      </w:divBdr>
    </w:div>
    <w:div w:id="282619383">
      <w:bodyDiv w:val="1"/>
      <w:marLeft w:val="0"/>
      <w:marRight w:val="0"/>
      <w:marTop w:val="0"/>
      <w:marBottom w:val="0"/>
      <w:divBdr>
        <w:top w:val="none" w:sz="0" w:space="0" w:color="auto"/>
        <w:left w:val="none" w:sz="0" w:space="0" w:color="auto"/>
        <w:bottom w:val="none" w:sz="0" w:space="0" w:color="auto"/>
        <w:right w:val="none" w:sz="0" w:space="0" w:color="auto"/>
      </w:divBdr>
    </w:div>
    <w:div w:id="344945959">
      <w:bodyDiv w:val="1"/>
      <w:marLeft w:val="0"/>
      <w:marRight w:val="0"/>
      <w:marTop w:val="0"/>
      <w:marBottom w:val="0"/>
      <w:divBdr>
        <w:top w:val="none" w:sz="0" w:space="0" w:color="auto"/>
        <w:left w:val="none" w:sz="0" w:space="0" w:color="auto"/>
        <w:bottom w:val="none" w:sz="0" w:space="0" w:color="auto"/>
        <w:right w:val="none" w:sz="0" w:space="0" w:color="auto"/>
      </w:divBdr>
    </w:div>
    <w:div w:id="364674726">
      <w:bodyDiv w:val="1"/>
      <w:marLeft w:val="0"/>
      <w:marRight w:val="0"/>
      <w:marTop w:val="0"/>
      <w:marBottom w:val="0"/>
      <w:divBdr>
        <w:top w:val="none" w:sz="0" w:space="0" w:color="auto"/>
        <w:left w:val="none" w:sz="0" w:space="0" w:color="auto"/>
        <w:bottom w:val="none" w:sz="0" w:space="0" w:color="auto"/>
        <w:right w:val="none" w:sz="0" w:space="0" w:color="auto"/>
      </w:divBdr>
    </w:div>
    <w:div w:id="397944233">
      <w:bodyDiv w:val="1"/>
      <w:marLeft w:val="0"/>
      <w:marRight w:val="0"/>
      <w:marTop w:val="0"/>
      <w:marBottom w:val="0"/>
      <w:divBdr>
        <w:top w:val="none" w:sz="0" w:space="0" w:color="auto"/>
        <w:left w:val="none" w:sz="0" w:space="0" w:color="auto"/>
        <w:bottom w:val="none" w:sz="0" w:space="0" w:color="auto"/>
        <w:right w:val="none" w:sz="0" w:space="0" w:color="auto"/>
      </w:divBdr>
    </w:div>
    <w:div w:id="406340724">
      <w:bodyDiv w:val="1"/>
      <w:marLeft w:val="0"/>
      <w:marRight w:val="0"/>
      <w:marTop w:val="0"/>
      <w:marBottom w:val="0"/>
      <w:divBdr>
        <w:top w:val="none" w:sz="0" w:space="0" w:color="auto"/>
        <w:left w:val="none" w:sz="0" w:space="0" w:color="auto"/>
        <w:bottom w:val="none" w:sz="0" w:space="0" w:color="auto"/>
        <w:right w:val="none" w:sz="0" w:space="0" w:color="auto"/>
      </w:divBdr>
    </w:div>
    <w:div w:id="427887814">
      <w:bodyDiv w:val="1"/>
      <w:marLeft w:val="0"/>
      <w:marRight w:val="0"/>
      <w:marTop w:val="0"/>
      <w:marBottom w:val="0"/>
      <w:divBdr>
        <w:top w:val="none" w:sz="0" w:space="0" w:color="auto"/>
        <w:left w:val="none" w:sz="0" w:space="0" w:color="auto"/>
        <w:bottom w:val="none" w:sz="0" w:space="0" w:color="auto"/>
        <w:right w:val="none" w:sz="0" w:space="0" w:color="auto"/>
      </w:divBdr>
    </w:div>
    <w:div w:id="454100180">
      <w:bodyDiv w:val="1"/>
      <w:marLeft w:val="0"/>
      <w:marRight w:val="0"/>
      <w:marTop w:val="0"/>
      <w:marBottom w:val="0"/>
      <w:divBdr>
        <w:top w:val="none" w:sz="0" w:space="0" w:color="auto"/>
        <w:left w:val="none" w:sz="0" w:space="0" w:color="auto"/>
        <w:bottom w:val="none" w:sz="0" w:space="0" w:color="auto"/>
        <w:right w:val="none" w:sz="0" w:space="0" w:color="auto"/>
      </w:divBdr>
    </w:div>
    <w:div w:id="477503892">
      <w:bodyDiv w:val="1"/>
      <w:marLeft w:val="0"/>
      <w:marRight w:val="0"/>
      <w:marTop w:val="0"/>
      <w:marBottom w:val="0"/>
      <w:divBdr>
        <w:top w:val="none" w:sz="0" w:space="0" w:color="auto"/>
        <w:left w:val="none" w:sz="0" w:space="0" w:color="auto"/>
        <w:bottom w:val="none" w:sz="0" w:space="0" w:color="auto"/>
        <w:right w:val="none" w:sz="0" w:space="0" w:color="auto"/>
      </w:divBdr>
    </w:div>
    <w:div w:id="518004741">
      <w:bodyDiv w:val="1"/>
      <w:marLeft w:val="0"/>
      <w:marRight w:val="0"/>
      <w:marTop w:val="0"/>
      <w:marBottom w:val="0"/>
      <w:divBdr>
        <w:top w:val="none" w:sz="0" w:space="0" w:color="auto"/>
        <w:left w:val="none" w:sz="0" w:space="0" w:color="auto"/>
        <w:bottom w:val="none" w:sz="0" w:space="0" w:color="auto"/>
        <w:right w:val="none" w:sz="0" w:space="0" w:color="auto"/>
      </w:divBdr>
    </w:div>
    <w:div w:id="561334144">
      <w:bodyDiv w:val="1"/>
      <w:marLeft w:val="0"/>
      <w:marRight w:val="0"/>
      <w:marTop w:val="0"/>
      <w:marBottom w:val="0"/>
      <w:divBdr>
        <w:top w:val="none" w:sz="0" w:space="0" w:color="auto"/>
        <w:left w:val="none" w:sz="0" w:space="0" w:color="auto"/>
        <w:bottom w:val="none" w:sz="0" w:space="0" w:color="auto"/>
        <w:right w:val="none" w:sz="0" w:space="0" w:color="auto"/>
      </w:divBdr>
    </w:div>
    <w:div w:id="581334270">
      <w:bodyDiv w:val="1"/>
      <w:marLeft w:val="0"/>
      <w:marRight w:val="0"/>
      <w:marTop w:val="0"/>
      <w:marBottom w:val="0"/>
      <w:divBdr>
        <w:top w:val="none" w:sz="0" w:space="0" w:color="auto"/>
        <w:left w:val="none" w:sz="0" w:space="0" w:color="auto"/>
        <w:bottom w:val="none" w:sz="0" w:space="0" w:color="auto"/>
        <w:right w:val="none" w:sz="0" w:space="0" w:color="auto"/>
      </w:divBdr>
    </w:div>
    <w:div w:id="648217458">
      <w:bodyDiv w:val="1"/>
      <w:marLeft w:val="0"/>
      <w:marRight w:val="0"/>
      <w:marTop w:val="0"/>
      <w:marBottom w:val="0"/>
      <w:divBdr>
        <w:top w:val="none" w:sz="0" w:space="0" w:color="auto"/>
        <w:left w:val="none" w:sz="0" w:space="0" w:color="auto"/>
        <w:bottom w:val="none" w:sz="0" w:space="0" w:color="auto"/>
        <w:right w:val="none" w:sz="0" w:space="0" w:color="auto"/>
      </w:divBdr>
    </w:div>
    <w:div w:id="650911442">
      <w:bodyDiv w:val="1"/>
      <w:marLeft w:val="0"/>
      <w:marRight w:val="0"/>
      <w:marTop w:val="0"/>
      <w:marBottom w:val="0"/>
      <w:divBdr>
        <w:top w:val="none" w:sz="0" w:space="0" w:color="auto"/>
        <w:left w:val="none" w:sz="0" w:space="0" w:color="auto"/>
        <w:bottom w:val="none" w:sz="0" w:space="0" w:color="auto"/>
        <w:right w:val="none" w:sz="0" w:space="0" w:color="auto"/>
      </w:divBdr>
    </w:div>
    <w:div w:id="667557201">
      <w:bodyDiv w:val="1"/>
      <w:marLeft w:val="0"/>
      <w:marRight w:val="0"/>
      <w:marTop w:val="0"/>
      <w:marBottom w:val="0"/>
      <w:divBdr>
        <w:top w:val="none" w:sz="0" w:space="0" w:color="auto"/>
        <w:left w:val="none" w:sz="0" w:space="0" w:color="auto"/>
        <w:bottom w:val="none" w:sz="0" w:space="0" w:color="auto"/>
        <w:right w:val="none" w:sz="0" w:space="0" w:color="auto"/>
      </w:divBdr>
    </w:div>
    <w:div w:id="679963446">
      <w:bodyDiv w:val="1"/>
      <w:marLeft w:val="0"/>
      <w:marRight w:val="0"/>
      <w:marTop w:val="0"/>
      <w:marBottom w:val="0"/>
      <w:divBdr>
        <w:top w:val="none" w:sz="0" w:space="0" w:color="auto"/>
        <w:left w:val="none" w:sz="0" w:space="0" w:color="auto"/>
        <w:bottom w:val="none" w:sz="0" w:space="0" w:color="auto"/>
        <w:right w:val="none" w:sz="0" w:space="0" w:color="auto"/>
      </w:divBdr>
    </w:div>
    <w:div w:id="706680721">
      <w:bodyDiv w:val="1"/>
      <w:marLeft w:val="0"/>
      <w:marRight w:val="0"/>
      <w:marTop w:val="0"/>
      <w:marBottom w:val="0"/>
      <w:divBdr>
        <w:top w:val="none" w:sz="0" w:space="0" w:color="auto"/>
        <w:left w:val="none" w:sz="0" w:space="0" w:color="auto"/>
        <w:bottom w:val="none" w:sz="0" w:space="0" w:color="auto"/>
        <w:right w:val="none" w:sz="0" w:space="0" w:color="auto"/>
      </w:divBdr>
      <w:divsChild>
        <w:div w:id="541599669">
          <w:marLeft w:val="0"/>
          <w:marRight w:val="0"/>
          <w:marTop w:val="0"/>
          <w:marBottom w:val="0"/>
          <w:divBdr>
            <w:top w:val="none" w:sz="0" w:space="0" w:color="auto"/>
            <w:left w:val="none" w:sz="0" w:space="0" w:color="auto"/>
            <w:bottom w:val="none" w:sz="0" w:space="0" w:color="auto"/>
            <w:right w:val="none" w:sz="0" w:space="0" w:color="auto"/>
          </w:divBdr>
        </w:div>
        <w:div w:id="654919416">
          <w:marLeft w:val="0"/>
          <w:marRight w:val="0"/>
          <w:marTop w:val="0"/>
          <w:marBottom w:val="0"/>
          <w:divBdr>
            <w:top w:val="none" w:sz="0" w:space="0" w:color="auto"/>
            <w:left w:val="none" w:sz="0" w:space="0" w:color="auto"/>
            <w:bottom w:val="none" w:sz="0" w:space="0" w:color="auto"/>
            <w:right w:val="none" w:sz="0" w:space="0" w:color="auto"/>
          </w:divBdr>
        </w:div>
        <w:div w:id="777681230">
          <w:marLeft w:val="0"/>
          <w:marRight w:val="0"/>
          <w:marTop w:val="0"/>
          <w:marBottom w:val="0"/>
          <w:divBdr>
            <w:top w:val="none" w:sz="0" w:space="0" w:color="auto"/>
            <w:left w:val="none" w:sz="0" w:space="0" w:color="auto"/>
            <w:bottom w:val="none" w:sz="0" w:space="0" w:color="auto"/>
            <w:right w:val="none" w:sz="0" w:space="0" w:color="auto"/>
          </w:divBdr>
        </w:div>
        <w:div w:id="1120103648">
          <w:marLeft w:val="0"/>
          <w:marRight w:val="0"/>
          <w:marTop w:val="0"/>
          <w:marBottom w:val="0"/>
          <w:divBdr>
            <w:top w:val="none" w:sz="0" w:space="0" w:color="auto"/>
            <w:left w:val="none" w:sz="0" w:space="0" w:color="auto"/>
            <w:bottom w:val="none" w:sz="0" w:space="0" w:color="auto"/>
            <w:right w:val="none" w:sz="0" w:space="0" w:color="auto"/>
          </w:divBdr>
        </w:div>
        <w:div w:id="1126315706">
          <w:marLeft w:val="0"/>
          <w:marRight w:val="0"/>
          <w:marTop w:val="0"/>
          <w:marBottom w:val="0"/>
          <w:divBdr>
            <w:top w:val="none" w:sz="0" w:space="0" w:color="auto"/>
            <w:left w:val="none" w:sz="0" w:space="0" w:color="auto"/>
            <w:bottom w:val="none" w:sz="0" w:space="0" w:color="auto"/>
            <w:right w:val="none" w:sz="0" w:space="0" w:color="auto"/>
          </w:divBdr>
        </w:div>
        <w:div w:id="1391920229">
          <w:marLeft w:val="0"/>
          <w:marRight w:val="0"/>
          <w:marTop w:val="0"/>
          <w:marBottom w:val="0"/>
          <w:divBdr>
            <w:top w:val="none" w:sz="0" w:space="0" w:color="auto"/>
            <w:left w:val="none" w:sz="0" w:space="0" w:color="auto"/>
            <w:bottom w:val="none" w:sz="0" w:space="0" w:color="auto"/>
            <w:right w:val="none" w:sz="0" w:space="0" w:color="auto"/>
          </w:divBdr>
        </w:div>
        <w:div w:id="1428888786">
          <w:marLeft w:val="0"/>
          <w:marRight w:val="0"/>
          <w:marTop w:val="0"/>
          <w:marBottom w:val="0"/>
          <w:divBdr>
            <w:top w:val="none" w:sz="0" w:space="0" w:color="auto"/>
            <w:left w:val="none" w:sz="0" w:space="0" w:color="auto"/>
            <w:bottom w:val="none" w:sz="0" w:space="0" w:color="auto"/>
            <w:right w:val="none" w:sz="0" w:space="0" w:color="auto"/>
          </w:divBdr>
        </w:div>
        <w:div w:id="1793477265">
          <w:marLeft w:val="0"/>
          <w:marRight w:val="0"/>
          <w:marTop w:val="0"/>
          <w:marBottom w:val="0"/>
          <w:divBdr>
            <w:top w:val="none" w:sz="0" w:space="0" w:color="auto"/>
            <w:left w:val="none" w:sz="0" w:space="0" w:color="auto"/>
            <w:bottom w:val="none" w:sz="0" w:space="0" w:color="auto"/>
            <w:right w:val="none" w:sz="0" w:space="0" w:color="auto"/>
          </w:divBdr>
        </w:div>
      </w:divsChild>
    </w:div>
    <w:div w:id="746264128">
      <w:bodyDiv w:val="1"/>
      <w:marLeft w:val="0"/>
      <w:marRight w:val="0"/>
      <w:marTop w:val="0"/>
      <w:marBottom w:val="0"/>
      <w:divBdr>
        <w:top w:val="none" w:sz="0" w:space="0" w:color="auto"/>
        <w:left w:val="none" w:sz="0" w:space="0" w:color="auto"/>
        <w:bottom w:val="none" w:sz="0" w:space="0" w:color="auto"/>
        <w:right w:val="none" w:sz="0" w:space="0" w:color="auto"/>
      </w:divBdr>
    </w:div>
    <w:div w:id="758139263">
      <w:bodyDiv w:val="1"/>
      <w:marLeft w:val="0"/>
      <w:marRight w:val="0"/>
      <w:marTop w:val="0"/>
      <w:marBottom w:val="0"/>
      <w:divBdr>
        <w:top w:val="none" w:sz="0" w:space="0" w:color="auto"/>
        <w:left w:val="none" w:sz="0" w:space="0" w:color="auto"/>
        <w:bottom w:val="none" w:sz="0" w:space="0" w:color="auto"/>
        <w:right w:val="none" w:sz="0" w:space="0" w:color="auto"/>
      </w:divBdr>
    </w:div>
    <w:div w:id="772671201">
      <w:bodyDiv w:val="1"/>
      <w:marLeft w:val="0"/>
      <w:marRight w:val="0"/>
      <w:marTop w:val="0"/>
      <w:marBottom w:val="0"/>
      <w:divBdr>
        <w:top w:val="none" w:sz="0" w:space="0" w:color="auto"/>
        <w:left w:val="none" w:sz="0" w:space="0" w:color="auto"/>
        <w:bottom w:val="none" w:sz="0" w:space="0" w:color="auto"/>
        <w:right w:val="none" w:sz="0" w:space="0" w:color="auto"/>
      </w:divBdr>
    </w:div>
    <w:div w:id="792482274">
      <w:bodyDiv w:val="1"/>
      <w:marLeft w:val="0"/>
      <w:marRight w:val="0"/>
      <w:marTop w:val="0"/>
      <w:marBottom w:val="0"/>
      <w:divBdr>
        <w:top w:val="none" w:sz="0" w:space="0" w:color="auto"/>
        <w:left w:val="none" w:sz="0" w:space="0" w:color="auto"/>
        <w:bottom w:val="none" w:sz="0" w:space="0" w:color="auto"/>
        <w:right w:val="none" w:sz="0" w:space="0" w:color="auto"/>
      </w:divBdr>
    </w:div>
    <w:div w:id="797181009">
      <w:bodyDiv w:val="1"/>
      <w:marLeft w:val="0"/>
      <w:marRight w:val="0"/>
      <w:marTop w:val="0"/>
      <w:marBottom w:val="0"/>
      <w:divBdr>
        <w:top w:val="none" w:sz="0" w:space="0" w:color="auto"/>
        <w:left w:val="none" w:sz="0" w:space="0" w:color="auto"/>
        <w:bottom w:val="none" w:sz="0" w:space="0" w:color="auto"/>
        <w:right w:val="none" w:sz="0" w:space="0" w:color="auto"/>
      </w:divBdr>
    </w:div>
    <w:div w:id="833763285">
      <w:bodyDiv w:val="1"/>
      <w:marLeft w:val="0"/>
      <w:marRight w:val="0"/>
      <w:marTop w:val="0"/>
      <w:marBottom w:val="0"/>
      <w:divBdr>
        <w:top w:val="none" w:sz="0" w:space="0" w:color="auto"/>
        <w:left w:val="none" w:sz="0" w:space="0" w:color="auto"/>
        <w:bottom w:val="none" w:sz="0" w:space="0" w:color="auto"/>
        <w:right w:val="none" w:sz="0" w:space="0" w:color="auto"/>
      </w:divBdr>
    </w:div>
    <w:div w:id="856192504">
      <w:bodyDiv w:val="1"/>
      <w:marLeft w:val="0"/>
      <w:marRight w:val="0"/>
      <w:marTop w:val="0"/>
      <w:marBottom w:val="0"/>
      <w:divBdr>
        <w:top w:val="none" w:sz="0" w:space="0" w:color="auto"/>
        <w:left w:val="none" w:sz="0" w:space="0" w:color="auto"/>
        <w:bottom w:val="none" w:sz="0" w:space="0" w:color="auto"/>
        <w:right w:val="none" w:sz="0" w:space="0" w:color="auto"/>
      </w:divBdr>
    </w:div>
    <w:div w:id="911045255">
      <w:bodyDiv w:val="1"/>
      <w:marLeft w:val="0"/>
      <w:marRight w:val="0"/>
      <w:marTop w:val="0"/>
      <w:marBottom w:val="0"/>
      <w:divBdr>
        <w:top w:val="none" w:sz="0" w:space="0" w:color="auto"/>
        <w:left w:val="none" w:sz="0" w:space="0" w:color="auto"/>
        <w:bottom w:val="none" w:sz="0" w:space="0" w:color="auto"/>
        <w:right w:val="none" w:sz="0" w:space="0" w:color="auto"/>
      </w:divBdr>
    </w:div>
    <w:div w:id="933589272">
      <w:bodyDiv w:val="1"/>
      <w:marLeft w:val="0"/>
      <w:marRight w:val="0"/>
      <w:marTop w:val="0"/>
      <w:marBottom w:val="0"/>
      <w:divBdr>
        <w:top w:val="none" w:sz="0" w:space="0" w:color="auto"/>
        <w:left w:val="none" w:sz="0" w:space="0" w:color="auto"/>
        <w:bottom w:val="none" w:sz="0" w:space="0" w:color="auto"/>
        <w:right w:val="none" w:sz="0" w:space="0" w:color="auto"/>
      </w:divBdr>
    </w:div>
    <w:div w:id="938561840">
      <w:bodyDiv w:val="1"/>
      <w:marLeft w:val="0"/>
      <w:marRight w:val="0"/>
      <w:marTop w:val="0"/>
      <w:marBottom w:val="0"/>
      <w:divBdr>
        <w:top w:val="none" w:sz="0" w:space="0" w:color="auto"/>
        <w:left w:val="none" w:sz="0" w:space="0" w:color="auto"/>
        <w:bottom w:val="none" w:sz="0" w:space="0" w:color="auto"/>
        <w:right w:val="none" w:sz="0" w:space="0" w:color="auto"/>
      </w:divBdr>
    </w:div>
    <w:div w:id="998969877">
      <w:bodyDiv w:val="1"/>
      <w:marLeft w:val="0"/>
      <w:marRight w:val="0"/>
      <w:marTop w:val="0"/>
      <w:marBottom w:val="0"/>
      <w:divBdr>
        <w:top w:val="none" w:sz="0" w:space="0" w:color="auto"/>
        <w:left w:val="none" w:sz="0" w:space="0" w:color="auto"/>
        <w:bottom w:val="none" w:sz="0" w:space="0" w:color="auto"/>
        <w:right w:val="none" w:sz="0" w:space="0" w:color="auto"/>
      </w:divBdr>
    </w:div>
    <w:div w:id="999192266">
      <w:bodyDiv w:val="1"/>
      <w:marLeft w:val="0"/>
      <w:marRight w:val="0"/>
      <w:marTop w:val="0"/>
      <w:marBottom w:val="0"/>
      <w:divBdr>
        <w:top w:val="none" w:sz="0" w:space="0" w:color="auto"/>
        <w:left w:val="none" w:sz="0" w:space="0" w:color="auto"/>
        <w:bottom w:val="none" w:sz="0" w:space="0" w:color="auto"/>
        <w:right w:val="none" w:sz="0" w:space="0" w:color="auto"/>
      </w:divBdr>
    </w:div>
    <w:div w:id="1004433427">
      <w:bodyDiv w:val="1"/>
      <w:marLeft w:val="0"/>
      <w:marRight w:val="0"/>
      <w:marTop w:val="0"/>
      <w:marBottom w:val="0"/>
      <w:divBdr>
        <w:top w:val="none" w:sz="0" w:space="0" w:color="auto"/>
        <w:left w:val="none" w:sz="0" w:space="0" w:color="auto"/>
        <w:bottom w:val="none" w:sz="0" w:space="0" w:color="auto"/>
        <w:right w:val="none" w:sz="0" w:space="0" w:color="auto"/>
      </w:divBdr>
    </w:div>
    <w:div w:id="1006057804">
      <w:bodyDiv w:val="1"/>
      <w:marLeft w:val="0"/>
      <w:marRight w:val="0"/>
      <w:marTop w:val="0"/>
      <w:marBottom w:val="0"/>
      <w:divBdr>
        <w:top w:val="none" w:sz="0" w:space="0" w:color="auto"/>
        <w:left w:val="none" w:sz="0" w:space="0" w:color="auto"/>
        <w:bottom w:val="none" w:sz="0" w:space="0" w:color="auto"/>
        <w:right w:val="none" w:sz="0" w:space="0" w:color="auto"/>
      </w:divBdr>
    </w:div>
    <w:div w:id="1030759048">
      <w:bodyDiv w:val="1"/>
      <w:marLeft w:val="0"/>
      <w:marRight w:val="0"/>
      <w:marTop w:val="0"/>
      <w:marBottom w:val="0"/>
      <w:divBdr>
        <w:top w:val="none" w:sz="0" w:space="0" w:color="auto"/>
        <w:left w:val="none" w:sz="0" w:space="0" w:color="auto"/>
        <w:bottom w:val="none" w:sz="0" w:space="0" w:color="auto"/>
        <w:right w:val="none" w:sz="0" w:space="0" w:color="auto"/>
      </w:divBdr>
    </w:div>
    <w:div w:id="1060514472">
      <w:bodyDiv w:val="1"/>
      <w:marLeft w:val="0"/>
      <w:marRight w:val="0"/>
      <w:marTop w:val="0"/>
      <w:marBottom w:val="0"/>
      <w:divBdr>
        <w:top w:val="none" w:sz="0" w:space="0" w:color="auto"/>
        <w:left w:val="none" w:sz="0" w:space="0" w:color="auto"/>
        <w:bottom w:val="none" w:sz="0" w:space="0" w:color="auto"/>
        <w:right w:val="none" w:sz="0" w:space="0" w:color="auto"/>
      </w:divBdr>
    </w:div>
    <w:div w:id="1123574479">
      <w:bodyDiv w:val="1"/>
      <w:marLeft w:val="0"/>
      <w:marRight w:val="0"/>
      <w:marTop w:val="0"/>
      <w:marBottom w:val="0"/>
      <w:divBdr>
        <w:top w:val="none" w:sz="0" w:space="0" w:color="auto"/>
        <w:left w:val="none" w:sz="0" w:space="0" w:color="auto"/>
        <w:bottom w:val="none" w:sz="0" w:space="0" w:color="auto"/>
        <w:right w:val="none" w:sz="0" w:space="0" w:color="auto"/>
      </w:divBdr>
    </w:div>
    <w:div w:id="1174105587">
      <w:bodyDiv w:val="1"/>
      <w:marLeft w:val="0"/>
      <w:marRight w:val="0"/>
      <w:marTop w:val="0"/>
      <w:marBottom w:val="0"/>
      <w:divBdr>
        <w:top w:val="none" w:sz="0" w:space="0" w:color="auto"/>
        <w:left w:val="none" w:sz="0" w:space="0" w:color="auto"/>
        <w:bottom w:val="none" w:sz="0" w:space="0" w:color="auto"/>
        <w:right w:val="none" w:sz="0" w:space="0" w:color="auto"/>
      </w:divBdr>
    </w:div>
    <w:div w:id="1230531457">
      <w:bodyDiv w:val="1"/>
      <w:marLeft w:val="0"/>
      <w:marRight w:val="0"/>
      <w:marTop w:val="0"/>
      <w:marBottom w:val="0"/>
      <w:divBdr>
        <w:top w:val="none" w:sz="0" w:space="0" w:color="auto"/>
        <w:left w:val="none" w:sz="0" w:space="0" w:color="auto"/>
        <w:bottom w:val="none" w:sz="0" w:space="0" w:color="auto"/>
        <w:right w:val="none" w:sz="0" w:space="0" w:color="auto"/>
      </w:divBdr>
    </w:div>
    <w:div w:id="1280261319">
      <w:bodyDiv w:val="1"/>
      <w:marLeft w:val="0"/>
      <w:marRight w:val="0"/>
      <w:marTop w:val="0"/>
      <w:marBottom w:val="0"/>
      <w:divBdr>
        <w:top w:val="none" w:sz="0" w:space="0" w:color="auto"/>
        <w:left w:val="none" w:sz="0" w:space="0" w:color="auto"/>
        <w:bottom w:val="none" w:sz="0" w:space="0" w:color="auto"/>
        <w:right w:val="none" w:sz="0" w:space="0" w:color="auto"/>
      </w:divBdr>
    </w:div>
    <w:div w:id="1311835019">
      <w:bodyDiv w:val="1"/>
      <w:marLeft w:val="0"/>
      <w:marRight w:val="0"/>
      <w:marTop w:val="0"/>
      <w:marBottom w:val="0"/>
      <w:divBdr>
        <w:top w:val="none" w:sz="0" w:space="0" w:color="auto"/>
        <w:left w:val="none" w:sz="0" w:space="0" w:color="auto"/>
        <w:bottom w:val="none" w:sz="0" w:space="0" w:color="auto"/>
        <w:right w:val="none" w:sz="0" w:space="0" w:color="auto"/>
      </w:divBdr>
    </w:div>
    <w:div w:id="1331832244">
      <w:bodyDiv w:val="1"/>
      <w:marLeft w:val="0"/>
      <w:marRight w:val="0"/>
      <w:marTop w:val="0"/>
      <w:marBottom w:val="0"/>
      <w:divBdr>
        <w:top w:val="none" w:sz="0" w:space="0" w:color="auto"/>
        <w:left w:val="none" w:sz="0" w:space="0" w:color="auto"/>
        <w:bottom w:val="none" w:sz="0" w:space="0" w:color="auto"/>
        <w:right w:val="none" w:sz="0" w:space="0" w:color="auto"/>
      </w:divBdr>
    </w:div>
    <w:div w:id="1337996232">
      <w:bodyDiv w:val="1"/>
      <w:marLeft w:val="0"/>
      <w:marRight w:val="0"/>
      <w:marTop w:val="0"/>
      <w:marBottom w:val="0"/>
      <w:divBdr>
        <w:top w:val="none" w:sz="0" w:space="0" w:color="auto"/>
        <w:left w:val="none" w:sz="0" w:space="0" w:color="auto"/>
        <w:bottom w:val="none" w:sz="0" w:space="0" w:color="auto"/>
        <w:right w:val="none" w:sz="0" w:space="0" w:color="auto"/>
      </w:divBdr>
    </w:div>
    <w:div w:id="1340740372">
      <w:bodyDiv w:val="1"/>
      <w:marLeft w:val="0"/>
      <w:marRight w:val="0"/>
      <w:marTop w:val="0"/>
      <w:marBottom w:val="0"/>
      <w:divBdr>
        <w:top w:val="none" w:sz="0" w:space="0" w:color="auto"/>
        <w:left w:val="none" w:sz="0" w:space="0" w:color="auto"/>
        <w:bottom w:val="none" w:sz="0" w:space="0" w:color="auto"/>
        <w:right w:val="none" w:sz="0" w:space="0" w:color="auto"/>
      </w:divBdr>
    </w:div>
    <w:div w:id="1437947752">
      <w:bodyDiv w:val="1"/>
      <w:marLeft w:val="0"/>
      <w:marRight w:val="0"/>
      <w:marTop w:val="0"/>
      <w:marBottom w:val="0"/>
      <w:divBdr>
        <w:top w:val="none" w:sz="0" w:space="0" w:color="auto"/>
        <w:left w:val="none" w:sz="0" w:space="0" w:color="auto"/>
        <w:bottom w:val="none" w:sz="0" w:space="0" w:color="auto"/>
        <w:right w:val="none" w:sz="0" w:space="0" w:color="auto"/>
      </w:divBdr>
    </w:div>
    <w:div w:id="1473250621">
      <w:bodyDiv w:val="1"/>
      <w:marLeft w:val="0"/>
      <w:marRight w:val="0"/>
      <w:marTop w:val="0"/>
      <w:marBottom w:val="0"/>
      <w:divBdr>
        <w:top w:val="none" w:sz="0" w:space="0" w:color="auto"/>
        <w:left w:val="none" w:sz="0" w:space="0" w:color="auto"/>
        <w:bottom w:val="none" w:sz="0" w:space="0" w:color="auto"/>
        <w:right w:val="none" w:sz="0" w:space="0" w:color="auto"/>
      </w:divBdr>
    </w:div>
    <w:div w:id="1489207045">
      <w:bodyDiv w:val="1"/>
      <w:marLeft w:val="0"/>
      <w:marRight w:val="0"/>
      <w:marTop w:val="0"/>
      <w:marBottom w:val="0"/>
      <w:divBdr>
        <w:top w:val="none" w:sz="0" w:space="0" w:color="auto"/>
        <w:left w:val="none" w:sz="0" w:space="0" w:color="auto"/>
        <w:bottom w:val="none" w:sz="0" w:space="0" w:color="auto"/>
        <w:right w:val="none" w:sz="0" w:space="0" w:color="auto"/>
      </w:divBdr>
    </w:div>
    <w:div w:id="1544246485">
      <w:bodyDiv w:val="1"/>
      <w:marLeft w:val="0"/>
      <w:marRight w:val="0"/>
      <w:marTop w:val="0"/>
      <w:marBottom w:val="0"/>
      <w:divBdr>
        <w:top w:val="none" w:sz="0" w:space="0" w:color="auto"/>
        <w:left w:val="none" w:sz="0" w:space="0" w:color="auto"/>
        <w:bottom w:val="none" w:sz="0" w:space="0" w:color="auto"/>
        <w:right w:val="none" w:sz="0" w:space="0" w:color="auto"/>
      </w:divBdr>
    </w:div>
    <w:div w:id="1553928188">
      <w:bodyDiv w:val="1"/>
      <w:marLeft w:val="0"/>
      <w:marRight w:val="0"/>
      <w:marTop w:val="0"/>
      <w:marBottom w:val="0"/>
      <w:divBdr>
        <w:top w:val="none" w:sz="0" w:space="0" w:color="auto"/>
        <w:left w:val="none" w:sz="0" w:space="0" w:color="auto"/>
        <w:bottom w:val="none" w:sz="0" w:space="0" w:color="auto"/>
        <w:right w:val="none" w:sz="0" w:space="0" w:color="auto"/>
      </w:divBdr>
    </w:div>
    <w:div w:id="1562053763">
      <w:bodyDiv w:val="1"/>
      <w:marLeft w:val="0"/>
      <w:marRight w:val="0"/>
      <w:marTop w:val="0"/>
      <w:marBottom w:val="0"/>
      <w:divBdr>
        <w:top w:val="none" w:sz="0" w:space="0" w:color="auto"/>
        <w:left w:val="none" w:sz="0" w:space="0" w:color="auto"/>
        <w:bottom w:val="none" w:sz="0" w:space="0" w:color="auto"/>
        <w:right w:val="none" w:sz="0" w:space="0" w:color="auto"/>
      </w:divBdr>
    </w:div>
    <w:div w:id="1633562540">
      <w:bodyDiv w:val="1"/>
      <w:marLeft w:val="0"/>
      <w:marRight w:val="0"/>
      <w:marTop w:val="0"/>
      <w:marBottom w:val="0"/>
      <w:divBdr>
        <w:top w:val="none" w:sz="0" w:space="0" w:color="auto"/>
        <w:left w:val="none" w:sz="0" w:space="0" w:color="auto"/>
        <w:bottom w:val="none" w:sz="0" w:space="0" w:color="auto"/>
        <w:right w:val="none" w:sz="0" w:space="0" w:color="auto"/>
      </w:divBdr>
    </w:div>
    <w:div w:id="1651523667">
      <w:bodyDiv w:val="1"/>
      <w:marLeft w:val="0"/>
      <w:marRight w:val="0"/>
      <w:marTop w:val="0"/>
      <w:marBottom w:val="0"/>
      <w:divBdr>
        <w:top w:val="none" w:sz="0" w:space="0" w:color="auto"/>
        <w:left w:val="none" w:sz="0" w:space="0" w:color="auto"/>
        <w:bottom w:val="none" w:sz="0" w:space="0" w:color="auto"/>
        <w:right w:val="none" w:sz="0" w:space="0" w:color="auto"/>
      </w:divBdr>
    </w:div>
    <w:div w:id="1680964997">
      <w:bodyDiv w:val="1"/>
      <w:marLeft w:val="0"/>
      <w:marRight w:val="0"/>
      <w:marTop w:val="0"/>
      <w:marBottom w:val="0"/>
      <w:divBdr>
        <w:top w:val="none" w:sz="0" w:space="0" w:color="auto"/>
        <w:left w:val="none" w:sz="0" w:space="0" w:color="auto"/>
        <w:bottom w:val="none" w:sz="0" w:space="0" w:color="auto"/>
        <w:right w:val="none" w:sz="0" w:space="0" w:color="auto"/>
      </w:divBdr>
    </w:div>
    <w:div w:id="1750807567">
      <w:bodyDiv w:val="1"/>
      <w:marLeft w:val="0"/>
      <w:marRight w:val="0"/>
      <w:marTop w:val="0"/>
      <w:marBottom w:val="0"/>
      <w:divBdr>
        <w:top w:val="none" w:sz="0" w:space="0" w:color="auto"/>
        <w:left w:val="none" w:sz="0" w:space="0" w:color="auto"/>
        <w:bottom w:val="none" w:sz="0" w:space="0" w:color="auto"/>
        <w:right w:val="none" w:sz="0" w:space="0" w:color="auto"/>
      </w:divBdr>
    </w:div>
    <w:div w:id="1756436526">
      <w:bodyDiv w:val="1"/>
      <w:marLeft w:val="0"/>
      <w:marRight w:val="0"/>
      <w:marTop w:val="0"/>
      <w:marBottom w:val="0"/>
      <w:divBdr>
        <w:top w:val="none" w:sz="0" w:space="0" w:color="auto"/>
        <w:left w:val="none" w:sz="0" w:space="0" w:color="auto"/>
        <w:bottom w:val="none" w:sz="0" w:space="0" w:color="auto"/>
        <w:right w:val="none" w:sz="0" w:space="0" w:color="auto"/>
      </w:divBdr>
    </w:div>
    <w:div w:id="1800488896">
      <w:bodyDiv w:val="1"/>
      <w:marLeft w:val="0"/>
      <w:marRight w:val="0"/>
      <w:marTop w:val="0"/>
      <w:marBottom w:val="0"/>
      <w:divBdr>
        <w:top w:val="none" w:sz="0" w:space="0" w:color="auto"/>
        <w:left w:val="none" w:sz="0" w:space="0" w:color="auto"/>
        <w:bottom w:val="none" w:sz="0" w:space="0" w:color="auto"/>
        <w:right w:val="none" w:sz="0" w:space="0" w:color="auto"/>
      </w:divBdr>
    </w:div>
    <w:div w:id="1813868594">
      <w:bodyDiv w:val="1"/>
      <w:marLeft w:val="0"/>
      <w:marRight w:val="0"/>
      <w:marTop w:val="0"/>
      <w:marBottom w:val="0"/>
      <w:divBdr>
        <w:top w:val="none" w:sz="0" w:space="0" w:color="auto"/>
        <w:left w:val="none" w:sz="0" w:space="0" w:color="auto"/>
        <w:bottom w:val="none" w:sz="0" w:space="0" w:color="auto"/>
        <w:right w:val="none" w:sz="0" w:space="0" w:color="auto"/>
      </w:divBdr>
    </w:div>
    <w:div w:id="1838422773">
      <w:bodyDiv w:val="1"/>
      <w:marLeft w:val="0"/>
      <w:marRight w:val="0"/>
      <w:marTop w:val="0"/>
      <w:marBottom w:val="0"/>
      <w:divBdr>
        <w:top w:val="none" w:sz="0" w:space="0" w:color="auto"/>
        <w:left w:val="none" w:sz="0" w:space="0" w:color="auto"/>
        <w:bottom w:val="none" w:sz="0" w:space="0" w:color="auto"/>
        <w:right w:val="none" w:sz="0" w:space="0" w:color="auto"/>
      </w:divBdr>
    </w:div>
    <w:div w:id="1840533845">
      <w:bodyDiv w:val="1"/>
      <w:marLeft w:val="0"/>
      <w:marRight w:val="0"/>
      <w:marTop w:val="0"/>
      <w:marBottom w:val="0"/>
      <w:divBdr>
        <w:top w:val="none" w:sz="0" w:space="0" w:color="auto"/>
        <w:left w:val="none" w:sz="0" w:space="0" w:color="auto"/>
        <w:bottom w:val="none" w:sz="0" w:space="0" w:color="auto"/>
        <w:right w:val="none" w:sz="0" w:space="0" w:color="auto"/>
      </w:divBdr>
    </w:div>
    <w:div w:id="1872299029">
      <w:bodyDiv w:val="1"/>
      <w:marLeft w:val="0"/>
      <w:marRight w:val="0"/>
      <w:marTop w:val="0"/>
      <w:marBottom w:val="0"/>
      <w:divBdr>
        <w:top w:val="none" w:sz="0" w:space="0" w:color="auto"/>
        <w:left w:val="none" w:sz="0" w:space="0" w:color="auto"/>
        <w:bottom w:val="none" w:sz="0" w:space="0" w:color="auto"/>
        <w:right w:val="none" w:sz="0" w:space="0" w:color="auto"/>
      </w:divBdr>
    </w:div>
    <w:div w:id="1888639675">
      <w:bodyDiv w:val="1"/>
      <w:marLeft w:val="0"/>
      <w:marRight w:val="0"/>
      <w:marTop w:val="0"/>
      <w:marBottom w:val="0"/>
      <w:divBdr>
        <w:top w:val="none" w:sz="0" w:space="0" w:color="auto"/>
        <w:left w:val="none" w:sz="0" w:space="0" w:color="auto"/>
        <w:bottom w:val="none" w:sz="0" w:space="0" w:color="auto"/>
        <w:right w:val="none" w:sz="0" w:space="0" w:color="auto"/>
      </w:divBdr>
    </w:div>
    <w:div w:id="1934627078">
      <w:bodyDiv w:val="1"/>
      <w:marLeft w:val="0"/>
      <w:marRight w:val="0"/>
      <w:marTop w:val="0"/>
      <w:marBottom w:val="0"/>
      <w:divBdr>
        <w:top w:val="none" w:sz="0" w:space="0" w:color="auto"/>
        <w:left w:val="none" w:sz="0" w:space="0" w:color="auto"/>
        <w:bottom w:val="none" w:sz="0" w:space="0" w:color="auto"/>
        <w:right w:val="none" w:sz="0" w:space="0" w:color="auto"/>
      </w:divBdr>
    </w:div>
    <w:div w:id="1990403480">
      <w:bodyDiv w:val="1"/>
      <w:marLeft w:val="0"/>
      <w:marRight w:val="0"/>
      <w:marTop w:val="0"/>
      <w:marBottom w:val="0"/>
      <w:divBdr>
        <w:top w:val="none" w:sz="0" w:space="0" w:color="auto"/>
        <w:left w:val="none" w:sz="0" w:space="0" w:color="auto"/>
        <w:bottom w:val="none" w:sz="0" w:space="0" w:color="auto"/>
        <w:right w:val="none" w:sz="0" w:space="0" w:color="auto"/>
      </w:divBdr>
    </w:div>
    <w:div w:id="2013407699">
      <w:bodyDiv w:val="1"/>
      <w:marLeft w:val="0"/>
      <w:marRight w:val="0"/>
      <w:marTop w:val="0"/>
      <w:marBottom w:val="0"/>
      <w:divBdr>
        <w:top w:val="none" w:sz="0" w:space="0" w:color="auto"/>
        <w:left w:val="none" w:sz="0" w:space="0" w:color="auto"/>
        <w:bottom w:val="none" w:sz="0" w:space="0" w:color="auto"/>
        <w:right w:val="none" w:sz="0" w:space="0" w:color="auto"/>
      </w:divBdr>
      <w:divsChild>
        <w:div w:id="1680541816">
          <w:marLeft w:val="0"/>
          <w:marRight w:val="0"/>
          <w:marTop w:val="0"/>
          <w:marBottom w:val="0"/>
          <w:divBdr>
            <w:top w:val="none" w:sz="0" w:space="0" w:color="auto"/>
            <w:left w:val="none" w:sz="0" w:space="0" w:color="auto"/>
            <w:bottom w:val="none" w:sz="0" w:space="0" w:color="auto"/>
            <w:right w:val="none" w:sz="0" w:space="0" w:color="auto"/>
          </w:divBdr>
        </w:div>
      </w:divsChild>
    </w:div>
    <w:div w:id="2028676390">
      <w:bodyDiv w:val="1"/>
      <w:marLeft w:val="0"/>
      <w:marRight w:val="0"/>
      <w:marTop w:val="0"/>
      <w:marBottom w:val="0"/>
      <w:divBdr>
        <w:top w:val="none" w:sz="0" w:space="0" w:color="auto"/>
        <w:left w:val="none" w:sz="0" w:space="0" w:color="auto"/>
        <w:bottom w:val="none" w:sz="0" w:space="0" w:color="auto"/>
        <w:right w:val="none" w:sz="0" w:space="0" w:color="auto"/>
      </w:divBdr>
    </w:div>
    <w:div w:id="2098749247">
      <w:bodyDiv w:val="1"/>
      <w:marLeft w:val="0"/>
      <w:marRight w:val="0"/>
      <w:marTop w:val="0"/>
      <w:marBottom w:val="0"/>
      <w:divBdr>
        <w:top w:val="none" w:sz="0" w:space="0" w:color="auto"/>
        <w:left w:val="none" w:sz="0" w:space="0" w:color="auto"/>
        <w:bottom w:val="none" w:sz="0" w:space="0" w:color="auto"/>
        <w:right w:val="none" w:sz="0" w:space="0" w:color="auto"/>
      </w:divBdr>
    </w:div>
    <w:div w:id="210969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lneda.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inbalacegrid.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inbalacegrid.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1DAF82E87A7146B0F505BA0C72C8C1" ma:contentTypeVersion="23" ma:contentTypeDescription="Create a new document." ma:contentTypeScope="" ma:versionID="23567b3e078f0acdd6738c29514ab25c">
  <xsd:schema xmlns:xsd="http://www.w3.org/2001/XMLSchema" xmlns:xs="http://www.w3.org/2001/XMLSchema" xmlns:p="http://schemas.microsoft.com/office/2006/metadata/properties" xmlns:ns2="b28a08a5-7de9-427c-8013-aca2f938d6ff" xmlns:ns3="1416bf30-d1f1-4811-84ea-d0f9338c9c21" targetNamespace="http://schemas.microsoft.com/office/2006/metadata/properties" ma:root="true" ma:fieldsID="d62dca55f8403f0039c4ad593cefb7e8" ns2:_="" ns3:_="">
    <xsd:import namespace="b28a08a5-7de9-427c-8013-aca2f938d6ff"/>
    <xsd:import namespace="1416bf30-d1f1-4811-84ea-d0f9338c9c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Trainingby" minOccurs="0"/>
                <xsd:element ref="ns2:DateofTraining" minOccurs="0"/>
                <xsd:element ref="ns2:Length"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8a08a5-7de9-427c-8013-aca2f938d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rainingby" ma:index="21" nillable="true" ma:displayName="Training By" ma:format="Dropdown" ma:list="UserInfo" ma:SharePointGroup="0" ma:internalName="Training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ofTraining" ma:index="22" nillable="true" ma:displayName="Date of Training" ma:format="DateOnly" ma:internalName="DateofTraining">
      <xsd:simpleType>
        <xsd:restriction base="dms:DateTime"/>
      </xsd:simpleType>
    </xsd:element>
    <xsd:element name="Length" ma:index="23" nillable="true" ma:displayName="Length" ma:format="Dropdown" ma:internalName="Length" ma:percentage="FALSE">
      <xsd:simpleType>
        <xsd:restriction base="dms:Number"/>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a52f345-8e0e-4acd-9705-7d4abb9c28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16bf30-d1f1-4811-84ea-d0f9338c9c2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1ee5c763-ace0-438d-a098-5a625532af83}" ma:internalName="TaxCatchAll" ma:showField="CatchAllData" ma:web="1416bf30-d1f1-4811-84ea-d0f9338c9c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8a08a5-7de9-427c-8013-aca2f938d6ff">
      <Terms xmlns="http://schemas.microsoft.com/office/infopath/2007/PartnerControls"/>
    </lcf76f155ced4ddcb4097134ff3c332f>
    <TaxCatchAll xmlns="1416bf30-d1f1-4811-84ea-d0f9338c9c21" xsi:nil="true"/>
    <Trainingby xmlns="b28a08a5-7de9-427c-8013-aca2f938d6ff">
      <UserInfo>
        <DisplayName/>
        <AccountId xsi:nil="true"/>
        <AccountType/>
      </UserInfo>
    </Trainingby>
    <DateofTraining xmlns="b28a08a5-7de9-427c-8013-aca2f938d6ff" xsi:nil="true"/>
    <Length xmlns="b28a08a5-7de9-427c-8013-aca2f938d6f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1535A8-8F0F-4DBA-B2CA-A330C47AF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8a08a5-7de9-427c-8013-aca2f938d6ff"/>
    <ds:schemaRef ds:uri="1416bf30-d1f1-4811-84ea-d0f9338c9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8EA2D2-F31B-4C6E-8469-DAA553844D35}">
  <ds:schemaRefs>
    <ds:schemaRef ds:uri="http://schemas.openxmlformats.org/officeDocument/2006/bibliography"/>
  </ds:schemaRefs>
</ds:datastoreItem>
</file>

<file path=customXml/itemProps3.xml><?xml version="1.0" encoding="utf-8"?>
<ds:datastoreItem xmlns:ds="http://schemas.openxmlformats.org/officeDocument/2006/customXml" ds:itemID="{B83CE6B9-C731-478C-9B01-C5C5AD3DDFC9}">
  <ds:schemaRefs>
    <ds:schemaRef ds:uri="http://schemas.microsoft.com/office/2006/metadata/properties"/>
    <ds:schemaRef ds:uri="http://schemas.microsoft.com/office/infopath/2007/PartnerControls"/>
    <ds:schemaRef ds:uri="b28a08a5-7de9-427c-8013-aca2f938d6ff"/>
    <ds:schemaRef ds:uri="1416bf30-d1f1-4811-84ea-d0f9338c9c21"/>
  </ds:schemaRefs>
</ds:datastoreItem>
</file>

<file path=customXml/itemProps4.xml><?xml version="1.0" encoding="utf-8"?>
<ds:datastoreItem xmlns:ds="http://schemas.openxmlformats.org/officeDocument/2006/customXml" ds:itemID="{A0495D5F-8614-4954-83CD-C4022569A5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10</Pages>
  <Words>3618</Words>
  <Characters>20629</Characters>
  <Application>Microsoft Office Word</Application>
  <DocSecurity>0</DocSecurity>
  <Lines>171</Lines>
  <Paragraphs>48</Paragraphs>
  <ScaleCrop>false</ScaleCrop>
  <Company>Satela</Company>
  <LinksUpToDate>false</LinksUpToDate>
  <CharactersWithSpaces>24199</CharactersWithSpaces>
  <SharedDoc>false</SharedDoc>
  <HLinks>
    <vt:vector size="54" baseType="variant">
      <vt:variant>
        <vt:i4>8126491</vt:i4>
      </vt:variant>
      <vt:variant>
        <vt:i4>24</vt:i4>
      </vt:variant>
      <vt:variant>
        <vt:i4>0</vt:i4>
      </vt:variant>
      <vt:variant>
        <vt:i4>5</vt:i4>
      </vt:variant>
      <vt:variant>
        <vt:lpwstr>mailto:paulius.virkutis@inbalancegird.com</vt:lpwstr>
      </vt:variant>
      <vt:variant>
        <vt:lpwstr/>
      </vt:variant>
      <vt:variant>
        <vt:i4>3276821</vt:i4>
      </vt:variant>
      <vt:variant>
        <vt:i4>21</vt:i4>
      </vt:variant>
      <vt:variant>
        <vt:i4>0</vt:i4>
      </vt:variant>
      <vt:variant>
        <vt:i4>5</vt:i4>
      </vt:variant>
      <vt:variant>
        <vt:lpwstr>mailto:ernestas@ederas.lt</vt:lpwstr>
      </vt:variant>
      <vt:variant>
        <vt:lpwstr/>
      </vt:variant>
      <vt:variant>
        <vt:i4>2686986</vt:i4>
      </vt:variant>
      <vt:variant>
        <vt:i4>18</vt:i4>
      </vt:variant>
      <vt:variant>
        <vt:i4>0</vt:i4>
      </vt:variant>
      <vt:variant>
        <vt:i4>5</vt:i4>
      </vt:variant>
      <vt:variant>
        <vt:lpwstr>mailto:info@elneda.lt</vt:lpwstr>
      </vt:variant>
      <vt:variant>
        <vt:lpwstr/>
      </vt:variant>
      <vt:variant>
        <vt:i4>3276821</vt:i4>
      </vt:variant>
      <vt:variant>
        <vt:i4>15</vt:i4>
      </vt:variant>
      <vt:variant>
        <vt:i4>0</vt:i4>
      </vt:variant>
      <vt:variant>
        <vt:i4>5</vt:i4>
      </vt:variant>
      <vt:variant>
        <vt:lpwstr>mailto:ernestas@ederas.lt</vt:lpwstr>
      </vt:variant>
      <vt:variant>
        <vt:lpwstr/>
      </vt:variant>
      <vt:variant>
        <vt:i4>4128791</vt:i4>
      </vt:variant>
      <vt:variant>
        <vt:i4>12</vt:i4>
      </vt:variant>
      <vt:variant>
        <vt:i4>0</vt:i4>
      </vt:variant>
      <vt:variant>
        <vt:i4>5</vt:i4>
      </vt:variant>
      <vt:variant>
        <vt:lpwstr>mailto:grid@inbalacegrid.com</vt:lpwstr>
      </vt:variant>
      <vt:variant>
        <vt:lpwstr/>
      </vt:variant>
      <vt:variant>
        <vt:i4>3276821</vt:i4>
      </vt:variant>
      <vt:variant>
        <vt:i4>9</vt:i4>
      </vt:variant>
      <vt:variant>
        <vt:i4>0</vt:i4>
      </vt:variant>
      <vt:variant>
        <vt:i4>5</vt:i4>
      </vt:variant>
      <vt:variant>
        <vt:lpwstr>mailto:ernestas@ederas.lt</vt:lpwstr>
      </vt:variant>
      <vt:variant>
        <vt:lpwstr/>
      </vt:variant>
      <vt:variant>
        <vt:i4>4128791</vt:i4>
      </vt:variant>
      <vt:variant>
        <vt:i4>6</vt:i4>
      </vt:variant>
      <vt:variant>
        <vt:i4>0</vt:i4>
      </vt:variant>
      <vt:variant>
        <vt:i4>5</vt:i4>
      </vt:variant>
      <vt:variant>
        <vt:lpwstr>mailto:grid@inbalacegrid.com</vt:lpwstr>
      </vt:variant>
      <vt:variant>
        <vt:lpwstr/>
      </vt:variant>
      <vt:variant>
        <vt:i4>3276821</vt:i4>
      </vt:variant>
      <vt:variant>
        <vt:i4>3</vt:i4>
      </vt:variant>
      <vt:variant>
        <vt:i4>0</vt:i4>
      </vt:variant>
      <vt:variant>
        <vt:i4>5</vt:i4>
      </vt:variant>
      <vt:variant>
        <vt:lpwstr>mailto:ernestas@ederas.lt</vt:lpwstr>
      </vt:variant>
      <vt:variant>
        <vt:lpwstr/>
      </vt:variant>
      <vt:variant>
        <vt:i4>6750208</vt:i4>
      </vt:variant>
      <vt:variant>
        <vt:i4>0</vt:i4>
      </vt:variant>
      <vt:variant>
        <vt:i4>0</vt:i4>
      </vt:variant>
      <vt:variant>
        <vt:i4>5</vt:i4>
      </vt:variant>
      <vt:variant>
        <vt:lpwstr>mailto:paulius.virkutis@inbalancegrid.com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Valdas</dc:creator>
  <cp:keywords/>
  <cp:lastModifiedBy>Paulius Virkutis | Inbalance grid</cp:lastModifiedBy>
  <cp:revision>149</cp:revision>
  <cp:lastPrinted>2022-06-08T17:20:00Z</cp:lastPrinted>
  <dcterms:created xsi:type="dcterms:W3CDTF">2022-06-14T22:59:00Z</dcterms:created>
  <dcterms:modified xsi:type="dcterms:W3CDTF">2025-03-19T09:15:00Z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0x010100E31DAF82E87A7146B0F505BA0C72C8C1</vt:lpwstr>
  </property>
  <property fmtid="{D5CDD505-2E9C-101B-9397-08002B2CF9AE}" pid="3" name="MediaServiceImageTags">
    <vt:lpwstr/>
  </property>
</Properties>
</file>